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0BA99" w14:textId="4E1F5B63" w:rsidR="0064600D" w:rsidRPr="00A925D2" w:rsidRDefault="0064600D" w:rsidP="00F87358">
      <w:pPr>
        <w:spacing w:line="276" w:lineRule="auto"/>
        <w:ind w:left="4956" w:firstLine="708"/>
        <w:jc w:val="right"/>
        <w:rPr>
          <w:sz w:val="22"/>
          <w:szCs w:val="22"/>
        </w:rPr>
      </w:pPr>
      <w:bookmarkStart w:id="0" w:name="_Hlk214794900"/>
      <w:r w:rsidRPr="00A925D2">
        <w:rPr>
          <w:sz w:val="22"/>
          <w:szCs w:val="22"/>
        </w:rPr>
        <w:t>Załącznik nr 3 do Zarządzenia</w:t>
      </w:r>
    </w:p>
    <w:p w14:paraId="70974645" w14:textId="161210E8" w:rsidR="0064600D" w:rsidRPr="00A925D2" w:rsidRDefault="0064600D" w:rsidP="00F87358">
      <w:pPr>
        <w:spacing w:line="276" w:lineRule="auto"/>
        <w:ind w:left="4956" w:firstLine="708"/>
        <w:jc w:val="right"/>
        <w:rPr>
          <w:sz w:val="22"/>
          <w:szCs w:val="22"/>
        </w:rPr>
      </w:pPr>
      <w:r w:rsidRPr="00A925D2">
        <w:rPr>
          <w:sz w:val="22"/>
          <w:szCs w:val="22"/>
        </w:rPr>
        <w:t>Regionalnego Dyrektora Ochrony Środowiska w Szczecinie</w:t>
      </w:r>
    </w:p>
    <w:p w14:paraId="5398F443" w14:textId="5D727838" w:rsidR="0064600D" w:rsidRPr="00A925D2" w:rsidRDefault="0064600D" w:rsidP="00F87358">
      <w:pPr>
        <w:spacing w:line="276" w:lineRule="auto"/>
        <w:ind w:left="4956" w:firstLine="708"/>
        <w:jc w:val="right"/>
        <w:rPr>
          <w:sz w:val="22"/>
          <w:szCs w:val="22"/>
        </w:rPr>
      </w:pPr>
      <w:r w:rsidRPr="00A925D2">
        <w:rPr>
          <w:sz w:val="22"/>
          <w:szCs w:val="22"/>
        </w:rPr>
        <w:t>i Regionalnego Dyrektora Ochrony Środowiska w Poznaniu</w:t>
      </w:r>
    </w:p>
    <w:p w14:paraId="26A948E8" w14:textId="4B017A13" w:rsidR="0064600D" w:rsidRPr="00A925D2" w:rsidRDefault="0064600D" w:rsidP="00F87358">
      <w:pPr>
        <w:spacing w:line="276" w:lineRule="auto"/>
        <w:ind w:left="4956" w:firstLine="708"/>
        <w:jc w:val="right"/>
        <w:rPr>
          <w:sz w:val="22"/>
          <w:szCs w:val="22"/>
        </w:rPr>
      </w:pPr>
      <w:r w:rsidRPr="00A925D2">
        <w:rPr>
          <w:sz w:val="22"/>
          <w:szCs w:val="22"/>
        </w:rPr>
        <w:t>z dnia……</w:t>
      </w:r>
      <w:r w:rsidR="005A2D5F" w:rsidRPr="00A925D2">
        <w:rPr>
          <w:sz w:val="22"/>
          <w:szCs w:val="22"/>
        </w:rPr>
        <w:t>2026</w:t>
      </w:r>
      <w:r w:rsidRPr="00A925D2">
        <w:rPr>
          <w:sz w:val="22"/>
          <w:szCs w:val="22"/>
        </w:rPr>
        <w:t xml:space="preserve"> r. w sprawie ustanowienia</w:t>
      </w:r>
    </w:p>
    <w:p w14:paraId="4B7B7401" w14:textId="6B869FB1" w:rsidR="00CE69D4" w:rsidRPr="00A925D2" w:rsidRDefault="0064600D" w:rsidP="00F87358">
      <w:pPr>
        <w:spacing w:line="276" w:lineRule="auto"/>
        <w:ind w:left="4956" w:firstLine="708"/>
        <w:jc w:val="right"/>
        <w:rPr>
          <w:sz w:val="22"/>
          <w:szCs w:val="22"/>
        </w:rPr>
      </w:pPr>
      <w:r w:rsidRPr="00A925D2">
        <w:rPr>
          <w:sz w:val="22"/>
          <w:szCs w:val="22"/>
        </w:rPr>
        <w:t>planu zadań ochronnych dla obszaru Natura 2000</w:t>
      </w:r>
    </w:p>
    <w:p w14:paraId="742C7D8C" w14:textId="79DB6D2B" w:rsidR="0064600D" w:rsidRPr="00A925D2" w:rsidRDefault="0064600D" w:rsidP="00F87358">
      <w:pPr>
        <w:spacing w:line="276" w:lineRule="auto"/>
        <w:ind w:left="4956" w:firstLine="708"/>
        <w:jc w:val="right"/>
        <w:rPr>
          <w:sz w:val="22"/>
          <w:szCs w:val="22"/>
        </w:rPr>
      </w:pPr>
      <w:r w:rsidRPr="00A925D2">
        <w:rPr>
          <w:sz w:val="22"/>
          <w:szCs w:val="22"/>
        </w:rPr>
        <w:t>Dolina Piławy PLH320025</w:t>
      </w:r>
    </w:p>
    <w:bookmarkEnd w:id="0"/>
    <w:p w14:paraId="09E8244C" w14:textId="77777777" w:rsidR="0064600D" w:rsidRPr="00F87358" w:rsidRDefault="0064600D" w:rsidP="00F87358">
      <w:pPr>
        <w:spacing w:line="276" w:lineRule="auto"/>
        <w:ind w:left="4956" w:firstLine="708"/>
        <w:jc w:val="right"/>
        <w:rPr>
          <w:sz w:val="22"/>
          <w:szCs w:val="22"/>
        </w:rPr>
      </w:pPr>
    </w:p>
    <w:p w14:paraId="5481AC7B" w14:textId="71460AF4" w:rsidR="00CE69D4" w:rsidRPr="00F87358" w:rsidRDefault="00CE69D4" w:rsidP="00472241">
      <w:pPr>
        <w:suppressAutoHyphens/>
        <w:spacing w:line="276" w:lineRule="auto"/>
        <w:jc w:val="both"/>
        <w:rPr>
          <w:sz w:val="22"/>
          <w:szCs w:val="22"/>
        </w:rPr>
      </w:pPr>
      <w:r w:rsidRPr="00F87358">
        <w:rPr>
          <w:b/>
          <w:sz w:val="22"/>
          <w:szCs w:val="22"/>
        </w:rPr>
        <w:t xml:space="preserve">Identyfikacja istniejących i potencjalnych zagrożeń dla zachowania właściwego stanu ochrony </w:t>
      </w:r>
      <w:r w:rsidR="007F1294" w:rsidRPr="00F87358">
        <w:rPr>
          <w:b/>
          <w:sz w:val="22"/>
          <w:szCs w:val="22"/>
        </w:rPr>
        <w:t xml:space="preserve">siedlisk </w:t>
      </w:r>
      <w:r w:rsidR="009B7312" w:rsidRPr="00F87358">
        <w:rPr>
          <w:b/>
          <w:sz w:val="22"/>
          <w:szCs w:val="22"/>
        </w:rPr>
        <w:t xml:space="preserve">przyrodniczych </w:t>
      </w:r>
      <w:r w:rsidR="00AA09D6">
        <w:rPr>
          <w:b/>
          <w:sz w:val="22"/>
          <w:szCs w:val="22"/>
        </w:rPr>
        <w:t xml:space="preserve">oraz gatunków i ich siedlisk </w:t>
      </w:r>
      <w:r w:rsidR="007F1294" w:rsidRPr="00F87358">
        <w:rPr>
          <w:b/>
          <w:sz w:val="22"/>
          <w:szCs w:val="22"/>
        </w:rPr>
        <w:t xml:space="preserve">będących przedmiotami ochrony </w:t>
      </w:r>
      <w:r w:rsidR="007F1294" w:rsidRPr="00F87358">
        <w:rPr>
          <w:b/>
          <w:bCs/>
          <w:sz w:val="22"/>
          <w:szCs w:val="22"/>
          <w:lang w:eastAsia="ar-SA"/>
        </w:rPr>
        <w:t xml:space="preserve">obszaru </w:t>
      </w:r>
      <w:r w:rsidR="009B7312" w:rsidRPr="00F87358">
        <w:rPr>
          <w:b/>
          <w:sz w:val="22"/>
          <w:szCs w:val="22"/>
        </w:rPr>
        <w:t>Natura 2000.</w:t>
      </w:r>
      <w:r w:rsidR="00257A17" w:rsidRPr="00F87358">
        <w:rPr>
          <w:b/>
          <w:sz w:val="22"/>
          <w:szCs w:val="22"/>
        </w:rPr>
        <w:t xml:space="preserve"> </w:t>
      </w:r>
    </w:p>
    <w:tbl>
      <w:tblPr>
        <w:tblW w:w="4983" w:type="pct"/>
        <w:tblCellMar>
          <w:left w:w="10" w:type="dxa"/>
          <w:right w:w="10" w:type="dxa"/>
        </w:tblCellMar>
        <w:tblLook w:val="04A0" w:firstRow="1" w:lastRow="0" w:firstColumn="1" w:lastColumn="0" w:noHBand="0" w:noVBand="1"/>
      </w:tblPr>
      <w:tblGrid>
        <w:gridCol w:w="793"/>
        <w:gridCol w:w="2558"/>
        <w:gridCol w:w="2532"/>
        <w:gridCol w:w="2517"/>
        <w:gridCol w:w="6336"/>
      </w:tblGrid>
      <w:tr w:rsidR="00C83800" w:rsidRPr="00F87358" w14:paraId="58D03C6B" w14:textId="77777777" w:rsidTr="0026413F">
        <w:tc>
          <w:tcPr>
            <w:tcW w:w="269" w:type="pct"/>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DC2C533" w14:textId="25AE900D" w:rsidR="005B4B56" w:rsidRPr="00C8244B" w:rsidRDefault="005B4B56" w:rsidP="0026413F">
            <w:pPr>
              <w:spacing w:after="120" w:line="276" w:lineRule="auto"/>
              <w:jc w:val="center"/>
              <w:rPr>
                <w:b/>
                <w:sz w:val="20"/>
                <w:szCs w:val="20"/>
              </w:rPr>
            </w:pPr>
            <w:r w:rsidRPr="00C8244B">
              <w:rPr>
                <w:b/>
                <w:sz w:val="20"/>
                <w:szCs w:val="20"/>
              </w:rPr>
              <w:t>Lp.</w:t>
            </w:r>
          </w:p>
        </w:tc>
        <w:tc>
          <w:tcPr>
            <w:tcW w:w="868" w:type="pct"/>
            <w:vMerge w:val="restart"/>
            <w:tcBorders>
              <w:top w:val="single" w:sz="4" w:space="0" w:color="000000"/>
              <w:left w:val="single" w:sz="4" w:space="0" w:color="000000"/>
              <w:bottom w:val="single" w:sz="4" w:space="0" w:color="000000"/>
              <w:right w:val="single" w:sz="4" w:space="0" w:color="000000"/>
            </w:tcBorders>
            <w:hideMark/>
          </w:tcPr>
          <w:p w14:paraId="0413F931" w14:textId="77777777" w:rsidR="005B4B56" w:rsidRPr="00C8244B" w:rsidRDefault="005B4B56" w:rsidP="00C8244B">
            <w:pPr>
              <w:spacing w:after="120" w:line="276" w:lineRule="auto"/>
              <w:ind w:left="147"/>
              <w:jc w:val="both"/>
              <w:rPr>
                <w:b/>
                <w:sz w:val="20"/>
                <w:szCs w:val="20"/>
              </w:rPr>
            </w:pPr>
            <w:r w:rsidRPr="00C8244B">
              <w:rPr>
                <w:b/>
                <w:sz w:val="20"/>
                <w:szCs w:val="20"/>
              </w:rPr>
              <w:t>Przedmiot ochrony</w:t>
            </w:r>
          </w:p>
        </w:tc>
        <w:tc>
          <w:tcPr>
            <w:tcW w:w="1713"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4B811B" w14:textId="77777777" w:rsidR="005B4B56" w:rsidRPr="00C8244B" w:rsidRDefault="005B4B56" w:rsidP="00C8244B">
            <w:pPr>
              <w:spacing w:after="120" w:line="276" w:lineRule="auto"/>
              <w:jc w:val="both"/>
              <w:rPr>
                <w:b/>
                <w:sz w:val="20"/>
                <w:szCs w:val="20"/>
              </w:rPr>
            </w:pPr>
            <w:r w:rsidRPr="00C8244B">
              <w:rPr>
                <w:b/>
                <w:sz w:val="20"/>
                <w:szCs w:val="20"/>
              </w:rPr>
              <w:t>Zagrożenia</w:t>
            </w:r>
          </w:p>
        </w:tc>
        <w:tc>
          <w:tcPr>
            <w:tcW w:w="2150" w:type="pct"/>
            <w:vMerge w:val="restart"/>
            <w:tcBorders>
              <w:top w:val="single" w:sz="4" w:space="0" w:color="000000"/>
              <w:left w:val="single" w:sz="4" w:space="0" w:color="000000"/>
              <w:bottom w:val="single" w:sz="4" w:space="0" w:color="000000"/>
              <w:right w:val="single" w:sz="4" w:space="0" w:color="000000"/>
            </w:tcBorders>
            <w:hideMark/>
          </w:tcPr>
          <w:p w14:paraId="24A4940B" w14:textId="77777777" w:rsidR="005B4B56" w:rsidRPr="00C8244B" w:rsidRDefault="005B4B56" w:rsidP="00C8244B">
            <w:pPr>
              <w:spacing w:after="120" w:line="276" w:lineRule="auto"/>
              <w:ind w:left="167"/>
              <w:jc w:val="both"/>
              <w:rPr>
                <w:b/>
                <w:sz w:val="20"/>
                <w:szCs w:val="20"/>
              </w:rPr>
            </w:pPr>
            <w:r w:rsidRPr="00C8244B">
              <w:rPr>
                <w:b/>
                <w:sz w:val="20"/>
                <w:szCs w:val="20"/>
              </w:rPr>
              <w:t>Opis zagrożenia</w:t>
            </w:r>
          </w:p>
        </w:tc>
      </w:tr>
      <w:tr w:rsidR="002F1FA2" w:rsidRPr="00F87358" w14:paraId="2AB8829E" w14:textId="77777777" w:rsidTr="0026413F">
        <w:tc>
          <w:tcPr>
            <w:tcW w:w="269" w:type="pct"/>
            <w:vMerge/>
            <w:tcBorders>
              <w:top w:val="single" w:sz="4" w:space="0" w:color="000000"/>
              <w:left w:val="single" w:sz="4" w:space="0" w:color="000000"/>
              <w:bottom w:val="single" w:sz="4" w:space="0" w:color="000000"/>
              <w:right w:val="nil"/>
            </w:tcBorders>
            <w:vAlign w:val="center"/>
            <w:hideMark/>
          </w:tcPr>
          <w:p w14:paraId="47AAA738" w14:textId="77777777" w:rsidR="005B4B56" w:rsidRPr="00C8244B" w:rsidRDefault="005B4B56" w:rsidP="0026413F">
            <w:pPr>
              <w:spacing w:after="120" w:line="276" w:lineRule="auto"/>
              <w:jc w:val="center"/>
              <w:rPr>
                <w:b/>
                <w:sz w:val="20"/>
                <w:szCs w:val="20"/>
              </w:rPr>
            </w:pPr>
          </w:p>
        </w:tc>
        <w:tc>
          <w:tcPr>
            <w:tcW w:w="868" w:type="pct"/>
            <w:vMerge/>
            <w:tcBorders>
              <w:top w:val="single" w:sz="4" w:space="0" w:color="000000"/>
              <w:left w:val="single" w:sz="4" w:space="0" w:color="000000"/>
              <w:bottom w:val="single" w:sz="4" w:space="0" w:color="000000"/>
              <w:right w:val="single" w:sz="4" w:space="0" w:color="000000"/>
            </w:tcBorders>
            <w:vAlign w:val="center"/>
            <w:hideMark/>
          </w:tcPr>
          <w:p w14:paraId="78DDDAB8" w14:textId="77777777" w:rsidR="005B4B56" w:rsidRPr="00C8244B" w:rsidRDefault="005B4B56" w:rsidP="00C8244B">
            <w:pPr>
              <w:spacing w:after="120" w:line="276" w:lineRule="auto"/>
              <w:ind w:left="147"/>
              <w:jc w:val="both"/>
              <w:rPr>
                <w:b/>
                <w:sz w:val="20"/>
                <w:szCs w:val="20"/>
              </w:rPr>
            </w:pP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21CBAB4" w14:textId="77777777" w:rsidR="005B4B56" w:rsidRPr="00C8244B" w:rsidRDefault="005B4B56" w:rsidP="00C8244B">
            <w:pPr>
              <w:spacing w:after="120" w:line="276" w:lineRule="auto"/>
              <w:ind w:left="421"/>
              <w:jc w:val="both"/>
              <w:rPr>
                <w:b/>
                <w:sz w:val="20"/>
                <w:szCs w:val="20"/>
              </w:rPr>
            </w:pPr>
            <w:r w:rsidRPr="00C8244B">
              <w:rPr>
                <w:b/>
                <w:sz w:val="20"/>
                <w:szCs w:val="20"/>
              </w:rPr>
              <w:t>Istniejące</w:t>
            </w: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3380F4" w14:textId="77777777" w:rsidR="005B4B56" w:rsidRPr="00C8244B" w:rsidRDefault="005B4B56" w:rsidP="00C8244B">
            <w:pPr>
              <w:spacing w:after="120" w:line="276" w:lineRule="auto"/>
              <w:ind w:left="386"/>
              <w:jc w:val="both"/>
              <w:rPr>
                <w:b/>
                <w:sz w:val="20"/>
                <w:szCs w:val="20"/>
              </w:rPr>
            </w:pPr>
            <w:r w:rsidRPr="00C8244B">
              <w:rPr>
                <w:b/>
                <w:sz w:val="20"/>
                <w:szCs w:val="20"/>
              </w:rPr>
              <w:t>Potencjalne</w:t>
            </w:r>
          </w:p>
        </w:tc>
        <w:tc>
          <w:tcPr>
            <w:tcW w:w="2150" w:type="pct"/>
            <w:vMerge/>
            <w:tcBorders>
              <w:top w:val="single" w:sz="4" w:space="0" w:color="000000"/>
              <w:left w:val="single" w:sz="4" w:space="0" w:color="000000"/>
              <w:bottom w:val="single" w:sz="4" w:space="0" w:color="000000"/>
              <w:right w:val="single" w:sz="4" w:space="0" w:color="000000"/>
            </w:tcBorders>
            <w:vAlign w:val="center"/>
            <w:hideMark/>
          </w:tcPr>
          <w:p w14:paraId="79E6EA54" w14:textId="77777777" w:rsidR="005B4B56" w:rsidRPr="00C8244B" w:rsidRDefault="005B4B56" w:rsidP="00C8244B">
            <w:pPr>
              <w:spacing w:after="120" w:line="276" w:lineRule="auto"/>
              <w:jc w:val="both"/>
              <w:rPr>
                <w:b/>
                <w:sz w:val="20"/>
                <w:szCs w:val="20"/>
              </w:rPr>
            </w:pPr>
          </w:p>
        </w:tc>
      </w:tr>
      <w:tr w:rsidR="0064600D" w:rsidRPr="00C857A4" w14:paraId="5E6E7176" w14:textId="77777777" w:rsidTr="0026413F">
        <w:tc>
          <w:tcPr>
            <w:tcW w:w="269" w:type="pct"/>
            <w:vMerge w:val="restart"/>
            <w:tcBorders>
              <w:top w:val="single" w:sz="4" w:space="0" w:color="000000"/>
              <w:left w:val="single" w:sz="4" w:space="0" w:color="000000"/>
              <w:right w:val="nil"/>
            </w:tcBorders>
            <w:tcMar>
              <w:top w:w="0" w:type="dxa"/>
              <w:left w:w="108" w:type="dxa"/>
              <w:bottom w:w="0" w:type="dxa"/>
              <w:right w:w="108" w:type="dxa"/>
            </w:tcMar>
          </w:tcPr>
          <w:p w14:paraId="0377A2AC" w14:textId="77777777" w:rsidR="0064600D" w:rsidRPr="00C8244B" w:rsidRDefault="0064600D" w:rsidP="0026413F">
            <w:pPr>
              <w:spacing w:after="120" w:line="276" w:lineRule="auto"/>
              <w:ind w:left="142"/>
              <w:jc w:val="center"/>
              <w:rPr>
                <w:sz w:val="20"/>
                <w:szCs w:val="20"/>
              </w:rPr>
            </w:pPr>
            <w:r w:rsidRPr="00C8244B">
              <w:rPr>
                <w:sz w:val="20"/>
                <w:szCs w:val="20"/>
              </w:rPr>
              <w:t>1.</w:t>
            </w:r>
          </w:p>
        </w:tc>
        <w:tc>
          <w:tcPr>
            <w:tcW w:w="868" w:type="pct"/>
            <w:vMerge w:val="restart"/>
            <w:tcBorders>
              <w:top w:val="single" w:sz="4" w:space="0" w:color="000000"/>
              <w:left w:val="single" w:sz="4" w:space="0" w:color="000000"/>
              <w:right w:val="single" w:sz="4" w:space="0" w:color="000000"/>
            </w:tcBorders>
            <w:hideMark/>
          </w:tcPr>
          <w:p w14:paraId="11A15DF4" w14:textId="3C947189" w:rsidR="0064600D" w:rsidRPr="00C8244B" w:rsidRDefault="0064600D" w:rsidP="00C8244B">
            <w:pPr>
              <w:spacing w:after="120" w:line="276" w:lineRule="auto"/>
              <w:ind w:left="147" w:right="27"/>
              <w:rPr>
                <w:sz w:val="20"/>
                <w:szCs w:val="20"/>
              </w:rPr>
            </w:pPr>
            <w:r w:rsidRPr="00C8244B">
              <w:rPr>
                <w:b/>
                <w:sz w:val="20"/>
                <w:szCs w:val="20"/>
              </w:rPr>
              <w:t xml:space="preserve">2330 </w:t>
            </w:r>
            <w:r w:rsidR="00AA09D6" w:rsidRPr="00AA09D6">
              <w:rPr>
                <w:sz w:val="20"/>
                <w:szCs w:val="20"/>
              </w:rPr>
              <w:t>Wydmy śródlądowe z murawami napiaskowymi (</w:t>
            </w:r>
            <w:r w:rsidR="00AA09D6" w:rsidRPr="00AA09D6">
              <w:rPr>
                <w:i/>
                <w:iCs/>
                <w:sz w:val="20"/>
                <w:szCs w:val="20"/>
              </w:rPr>
              <w:t>Corynephorus</w:t>
            </w:r>
            <w:r w:rsidR="00AA09D6" w:rsidRPr="00AA09D6">
              <w:rPr>
                <w:sz w:val="20"/>
                <w:szCs w:val="20"/>
              </w:rPr>
              <w:t xml:space="preserve">, </w:t>
            </w:r>
            <w:r w:rsidR="00AA09D6" w:rsidRPr="00AA09D6">
              <w:rPr>
                <w:i/>
                <w:iCs/>
                <w:sz w:val="20"/>
                <w:szCs w:val="20"/>
              </w:rPr>
              <w:t>Agrostis</w:t>
            </w:r>
            <w:r w:rsidR="00AA09D6" w:rsidRPr="00AA09D6">
              <w:rPr>
                <w:sz w:val="20"/>
                <w:szCs w:val="20"/>
              </w:rPr>
              <w:t>)</w:t>
            </w: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7253830" w14:textId="46347612" w:rsidR="0064600D" w:rsidRPr="00C8244B" w:rsidRDefault="0064600D" w:rsidP="00C8244B">
            <w:pPr>
              <w:pStyle w:val="Akapitzlist"/>
              <w:numPr>
                <w:ilvl w:val="0"/>
                <w:numId w:val="27"/>
              </w:numPr>
              <w:spacing w:after="120"/>
              <w:rPr>
                <w:rFonts w:ascii="Times New Roman" w:hAnsi="Times New Roman"/>
                <w:sz w:val="20"/>
                <w:szCs w:val="20"/>
              </w:rPr>
            </w:pPr>
            <w:r w:rsidRPr="00C8244B">
              <w:rPr>
                <w:rFonts w:ascii="Times New Roman" w:hAnsi="Times New Roman"/>
                <w:sz w:val="20"/>
                <w:szCs w:val="20"/>
              </w:rPr>
              <w:t>K02.01 Zmiana składu gatunkowego (sukcesja)</w:t>
            </w:r>
            <w:r w:rsidR="00781D79">
              <w:rPr>
                <w:rFonts w:ascii="Times New Roman" w:hAnsi="Times New Roman"/>
                <w:sz w:val="20"/>
                <w:szCs w:val="20"/>
              </w:rPr>
              <w:t>;</w:t>
            </w:r>
            <w:r w:rsidRPr="00C8244B">
              <w:rPr>
                <w:rFonts w:ascii="Times New Roman" w:hAnsi="Times New Roman"/>
                <w:sz w:val="20"/>
                <w:szCs w:val="20"/>
              </w:rPr>
              <w:t xml:space="preserve"> </w:t>
            </w:r>
          </w:p>
          <w:p w14:paraId="423DC61E" w14:textId="77777777" w:rsidR="00C857A4" w:rsidRDefault="0064600D" w:rsidP="00C8244B">
            <w:pPr>
              <w:pStyle w:val="Akapitzlist"/>
              <w:numPr>
                <w:ilvl w:val="0"/>
                <w:numId w:val="27"/>
              </w:numPr>
              <w:spacing w:after="120"/>
              <w:rPr>
                <w:rFonts w:ascii="Times New Roman" w:hAnsi="Times New Roman"/>
                <w:sz w:val="20"/>
                <w:szCs w:val="20"/>
              </w:rPr>
            </w:pPr>
            <w:r w:rsidRPr="00C8244B">
              <w:rPr>
                <w:rFonts w:ascii="Times New Roman" w:hAnsi="Times New Roman"/>
                <w:sz w:val="20"/>
                <w:szCs w:val="20"/>
              </w:rPr>
              <w:t>I02 Problematyczne gatunki rodzime</w:t>
            </w:r>
            <w:r w:rsidR="00781D79">
              <w:rPr>
                <w:rFonts w:ascii="Times New Roman" w:hAnsi="Times New Roman"/>
                <w:sz w:val="20"/>
                <w:szCs w:val="20"/>
              </w:rPr>
              <w:t>;</w:t>
            </w:r>
          </w:p>
          <w:p w14:paraId="59E941DB" w14:textId="2132D406" w:rsidR="00781D79" w:rsidRPr="00C8244B" w:rsidRDefault="003F469C" w:rsidP="00C8244B">
            <w:pPr>
              <w:pStyle w:val="Akapitzlist"/>
              <w:numPr>
                <w:ilvl w:val="0"/>
                <w:numId w:val="27"/>
              </w:numPr>
              <w:spacing w:after="120"/>
              <w:rPr>
                <w:rFonts w:ascii="Times New Roman" w:hAnsi="Times New Roman"/>
                <w:sz w:val="20"/>
                <w:szCs w:val="20"/>
              </w:rPr>
            </w:pPr>
            <w:r>
              <w:rPr>
                <w:rFonts w:ascii="Times New Roman" w:hAnsi="Times New Roman"/>
                <w:sz w:val="20"/>
                <w:szCs w:val="20"/>
              </w:rPr>
              <w:t>E05 Składowanie materiałów.</w:t>
            </w: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06624" w14:textId="4DD53DF1" w:rsidR="0064600D" w:rsidRPr="00C8244B" w:rsidRDefault="0064600D" w:rsidP="00C8244B">
            <w:pPr>
              <w:spacing w:after="120" w:line="276" w:lineRule="auto"/>
              <w:rPr>
                <w:sz w:val="20"/>
                <w:szCs w:val="20"/>
              </w:rPr>
            </w:pPr>
          </w:p>
        </w:tc>
        <w:tc>
          <w:tcPr>
            <w:tcW w:w="2150" w:type="pct"/>
            <w:tcBorders>
              <w:top w:val="single" w:sz="4" w:space="0" w:color="000000"/>
              <w:left w:val="single" w:sz="4" w:space="0" w:color="000000"/>
              <w:bottom w:val="single" w:sz="4" w:space="0" w:color="000000"/>
              <w:right w:val="single" w:sz="4" w:space="0" w:color="000000"/>
            </w:tcBorders>
            <w:hideMark/>
          </w:tcPr>
          <w:p w14:paraId="55DCE98D" w14:textId="1DAD77B1" w:rsidR="0064600D" w:rsidRPr="00C8244B" w:rsidRDefault="0064600D" w:rsidP="00861008">
            <w:pPr>
              <w:spacing w:after="120" w:line="276" w:lineRule="auto"/>
              <w:ind w:left="134" w:right="175"/>
              <w:jc w:val="both"/>
              <w:rPr>
                <w:sz w:val="20"/>
                <w:szCs w:val="20"/>
              </w:rPr>
            </w:pPr>
            <w:r w:rsidRPr="00C8244B">
              <w:rPr>
                <w:sz w:val="20"/>
                <w:szCs w:val="20"/>
              </w:rPr>
              <w:t xml:space="preserve">Ad 1) </w:t>
            </w:r>
            <w:r w:rsidR="00E441E5" w:rsidRPr="00C8244B">
              <w:rPr>
                <w:sz w:val="20"/>
                <w:szCs w:val="20"/>
              </w:rPr>
              <w:t xml:space="preserve">Murawy </w:t>
            </w:r>
            <w:r w:rsidR="00C8244B">
              <w:rPr>
                <w:sz w:val="20"/>
                <w:szCs w:val="20"/>
              </w:rPr>
              <w:t xml:space="preserve">w obszarze </w:t>
            </w:r>
            <w:r w:rsidR="00E441E5" w:rsidRPr="00C8244B">
              <w:rPr>
                <w:sz w:val="20"/>
                <w:szCs w:val="20"/>
              </w:rPr>
              <w:t>są ubogie w gatunki typowe dla tego siedliska, a jednocześnie występuje na nich wiele roślin charakterystycznych dla muraw ciepłolubnych, wrzosowisk, a nawet łąk świeżych. Procesy eoliczne praktycznie nie zachodzą, ponieważ zostały zablokowane przez zaawansowaną sukcesję roślinną. Przejawia się to bardzo małym udziałem powierzchni z odsłoniętym piaskiem.</w:t>
            </w:r>
          </w:p>
          <w:p w14:paraId="4939132E" w14:textId="77777777" w:rsidR="00C857A4" w:rsidRDefault="0064600D" w:rsidP="00861008">
            <w:pPr>
              <w:spacing w:after="120" w:line="276" w:lineRule="auto"/>
              <w:ind w:left="134" w:right="175"/>
              <w:jc w:val="both"/>
              <w:rPr>
                <w:sz w:val="20"/>
                <w:szCs w:val="20"/>
              </w:rPr>
            </w:pPr>
            <w:r w:rsidRPr="00C8244B">
              <w:rPr>
                <w:sz w:val="20"/>
                <w:szCs w:val="20"/>
              </w:rPr>
              <w:t xml:space="preserve">Ad 2) </w:t>
            </w:r>
            <w:r w:rsidR="00E441E5" w:rsidRPr="00C8244B">
              <w:rPr>
                <w:sz w:val="20"/>
                <w:szCs w:val="20"/>
              </w:rPr>
              <w:t xml:space="preserve">W obrębie płatu występują licznie </w:t>
            </w:r>
            <w:r w:rsidR="00C857A4" w:rsidRPr="00C8244B">
              <w:rPr>
                <w:sz w:val="20"/>
                <w:szCs w:val="20"/>
              </w:rPr>
              <w:t>gatunk</w:t>
            </w:r>
            <w:r w:rsidR="00E441E5" w:rsidRPr="00C8244B">
              <w:rPr>
                <w:sz w:val="20"/>
                <w:szCs w:val="20"/>
              </w:rPr>
              <w:t>i</w:t>
            </w:r>
            <w:r w:rsidR="00C857A4" w:rsidRPr="00C8244B">
              <w:rPr>
                <w:sz w:val="20"/>
                <w:szCs w:val="20"/>
              </w:rPr>
              <w:t xml:space="preserve"> ekspansywn</w:t>
            </w:r>
            <w:r w:rsidR="00E441E5" w:rsidRPr="00C8244B">
              <w:rPr>
                <w:sz w:val="20"/>
                <w:szCs w:val="20"/>
              </w:rPr>
              <w:t>e</w:t>
            </w:r>
            <w:r w:rsidR="00C857A4" w:rsidRPr="00C8244B">
              <w:rPr>
                <w:sz w:val="20"/>
                <w:szCs w:val="20"/>
              </w:rPr>
              <w:t>, głównie m</w:t>
            </w:r>
            <w:r w:rsidR="00FF3415" w:rsidRPr="00C8244B">
              <w:rPr>
                <w:sz w:val="20"/>
                <w:szCs w:val="20"/>
              </w:rPr>
              <w:t>ietlic</w:t>
            </w:r>
            <w:r w:rsidR="00E441E5" w:rsidRPr="00C8244B">
              <w:rPr>
                <w:sz w:val="20"/>
                <w:szCs w:val="20"/>
              </w:rPr>
              <w:t>a</w:t>
            </w:r>
            <w:r w:rsidR="00FF3415" w:rsidRPr="00C8244B">
              <w:rPr>
                <w:sz w:val="20"/>
                <w:szCs w:val="20"/>
              </w:rPr>
              <w:t xml:space="preserve"> pospolit</w:t>
            </w:r>
            <w:r w:rsidR="00E441E5" w:rsidRPr="00C8244B">
              <w:rPr>
                <w:sz w:val="20"/>
                <w:szCs w:val="20"/>
              </w:rPr>
              <w:t>a</w:t>
            </w:r>
            <w:r w:rsidR="00FF3415" w:rsidRPr="00C8244B">
              <w:rPr>
                <w:sz w:val="20"/>
                <w:szCs w:val="20"/>
              </w:rPr>
              <w:t xml:space="preserve"> </w:t>
            </w:r>
            <w:r w:rsidRPr="00C8244B">
              <w:rPr>
                <w:i/>
                <w:sz w:val="20"/>
                <w:szCs w:val="20"/>
              </w:rPr>
              <w:t>Agrostis capillari</w:t>
            </w:r>
            <w:r w:rsidR="00E441E5" w:rsidRPr="00C8244B">
              <w:rPr>
                <w:i/>
                <w:sz w:val="20"/>
                <w:szCs w:val="20"/>
              </w:rPr>
              <w:t>s</w:t>
            </w:r>
            <w:r w:rsidR="005A2D5F" w:rsidRPr="00C8244B">
              <w:rPr>
                <w:iCs/>
                <w:sz w:val="20"/>
                <w:szCs w:val="20"/>
              </w:rPr>
              <w:t>.</w:t>
            </w:r>
            <w:r w:rsidR="00C857A4" w:rsidRPr="00C8244B">
              <w:rPr>
                <w:sz w:val="20"/>
                <w:szCs w:val="20"/>
              </w:rPr>
              <w:t xml:space="preserve"> </w:t>
            </w:r>
          </w:p>
          <w:p w14:paraId="16F8B618" w14:textId="77195C3F" w:rsidR="003F469C" w:rsidRPr="003F469C" w:rsidRDefault="003F469C" w:rsidP="00861008">
            <w:pPr>
              <w:spacing w:after="120" w:line="276" w:lineRule="auto"/>
              <w:ind w:left="134" w:right="175"/>
              <w:jc w:val="both"/>
              <w:rPr>
                <w:sz w:val="20"/>
                <w:szCs w:val="20"/>
              </w:rPr>
            </w:pPr>
            <w:r w:rsidRPr="003F469C">
              <w:rPr>
                <w:sz w:val="20"/>
                <w:szCs w:val="20"/>
              </w:rPr>
              <w:t xml:space="preserve">Ad 3) </w:t>
            </w:r>
            <w:bookmarkStart w:id="1" w:name="_Hlk214965991"/>
            <w:r w:rsidRPr="003F469C">
              <w:rPr>
                <w:sz w:val="20"/>
                <w:szCs w:val="20"/>
              </w:rPr>
              <w:t xml:space="preserve">Na części płatu </w:t>
            </w:r>
            <w:r>
              <w:rPr>
                <w:sz w:val="20"/>
                <w:szCs w:val="20"/>
              </w:rPr>
              <w:t xml:space="preserve">murawy </w:t>
            </w:r>
            <w:r w:rsidRPr="003F469C">
              <w:rPr>
                <w:sz w:val="20"/>
                <w:szCs w:val="20"/>
              </w:rPr>
              <w:t>bywa składowana biomasa w postaci sprasowanych bali słomy i siana</w:t>
            </w:r>
            <w:r w:rsidR="0076039D">
              <w:rPr>
                <w:sz w:val="20"/>
                <w:szCs w:val="20"/>
              </w:rPr>
              <w:t>,</w:t>
            </w:r>
            <w:r w:rsidR="0076039D">
              <w:t xml:space="preserve"> </w:t>
            </w:r>
            <w:r w:rsidR="0076039D" w:rsidRPr="0076039D">
              <w:rPr>
                <w:sz w:val="20"/>
                <w:szCs w:val="20"/>
              </w:rPr>
              <w:t>co prowadzi do zacienienia, ubicia gleby i zaburzenia naturalne</w:t>
            </w:r>
            <w:r w:rsidR="0076039D">
              <w:rPr>
                <w:sz w:val="20"/>
                <w:szCs w:val="20"/>
              </w:rPr>
              <w:t>go</w:t>
            </w:r>
            <w:r w:rsidR="0076039D" w:rsidRPr="0076039D">
              <w:rPr>
                <w:sz w:val="20"/>
                <w:szCs w:val="20"/>
              </w:rPr>
              <w:t xml:space="preserve"> </w:t>
            </w:r>
            <w:r w:rsidR="0076039D">
              <w:rPr>
                <w:sz w:val="20"/>
                <w:szCs w:val="20"/>
              </w:rPr>
              <w:t>charakteru siedliska.</w:t>
            </w:r>
            <w:bookmarkEnd w:id="1"/>
          </w:p>
        </w:tc>
      </w:tr>
      <w:tr w:rsidR="0064600D" w:rsidRPr="00F87358" w14:paraId="46BA406A" w14:textId="77777777" w:rsidTr="00861008">
        <w:trPr>
          <w:trHeight w:val="1884"/>
        </w:trPr>
        <w:tc>
          <w:tcPr>
            <w:tcW w:w="269" w:type="pct"/>
            <w:vMerge/>
            <w:tcBorders>
              <w:left w:val="single" w:sz="4" w:space="0" w:color="000000"/>
              <w:right w:val="nil"/>
            </w:tcBorders>
            <w:tcMar>
              <w:top w:w="0" w:type="dxa"/>
              <w:left w:w="108" w:type="dxa"/>
              <w:bottom w:w="0" w:type="dxa"/>
              <w:right w:w="108" w:type="dxa"/>
            </w:tcMar>
          </w:tcPr>
          <w:p w14:paraId="5980631D" w14:textId="77777777" w:rsidR="0064600D" w:rsidRPr="00C8244B" w:rsidRDefault="0064600D" w:rsidP="0026413F">
            <w:pPr>
              <w:spacing w:after="120" w:line="276" w:lineRule="auto"/>
              <w:ind w:left="404"/>
              <w:jc w:val="center"/>
              <w:rPr>
                <w:sz w:val="20"/>
                <w:szCs w:val="20"/>
              </w:rPr>
            </w:pPr>
          </w:p>
        </w:tc>
        <w:tc>
          <w:tcPr>
            <w:tcW w:w="868" w:type="pct"/>
            <w:vMerge/>
            <w:tcBorders>
              <w:left w:val="single" w:sz="4" w:space="0" w:color="000000"/>
              <w:right w:val="single" w:sz="4" w:space="0" w:color="000000"/>
            </w:tcBorders>
          </w:tcPr>
          <w:p w14:paraId="2D672CE6" w14:textId="77777777" w:rsidR="0064600D" w:rsidRPr="00C8244B" w:rsidRDefault="0064600D" w:rsidP="00C8244B">
            <w:pPr>
              <w:spacing w:after="120" w:line="276" w:lineRule="auto"/>
              <w:ind w:left="147" w:right="27"/>
              <w:rPr>
                <w:b/>
                <w:sz w:val="20"/>
                <w:szCs w:val="20"/>
              </w:rPr>
            </w:pP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A323377" w14:textId="77777777" w:rsidR="0064600D" w:rsidRPr="00C8244B" w:rsidRDefault="0064600D" w:rsidP="00C8244B">
            <w:pPr>
              <w:spacing w:after="120"/>
              <w:rPr>
                <w:sz w:val="20"/>
                <w:szCs w:val="20"/>
              </w:rPr>
            </w:pP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ED5A1D" w14:textId="79E7D116" w:rsidR="0064600D" w:rsidRPr="00C8244B" w:rsidRDefault="0064600D" w:rsidP="00C8244B">
            <w:pPr>
              <w:pStyle w:val="Akapitzlist"/>
              <w:numPr>
                <w:ilvl w:val="0"/>
                <w:numId w:val="36"/>
              </w:numPr>
              <w:spacing w:after="120"/>
              <w:ind w:left="309" w:hanging="309"/>
              <w:rPr>
                <w:rFonts w:ascii="Times New Roman" w:hAnsi="Times New Roman"/>
                <w:bCs/>
                <w:sz w:val="20"/>
                <w:szCs w:val="20"/>
              </w:rPr>
            </w:pPr>
            <w:r w:rsidRPr="00C8244B">
              <w:rPr>
                <w:rFonts w:ascii="Times New Roman" w:hAnsi="Times New Roman"/>
                <w:bCs/>
                <w:sz w:val="20"/>
                <w:szCs w:val="20"/>
              </w:rPr>
              <w:t xml:space="preserve">X </w:t>
            </w:r>
            <w:r w:rsidR="00C857A4" w:rsidRPr="00C8244B">
              <w:rPr>
                <w:rFonts w:ascii="Times New Roman" w:hAnsi="Times New Roman"/>
                <w:bCs/>
                <w:sz w:val="20"/>
                <w:szCs w:val="20"/>
              </w:rPr>
              <w:t>B</w:t>
            </w:r>
            <w:r w:rsidRPr="00C8244B">
              <w:rPr>
                <w:rFonts w:ascii="Times New Roman" w:hAnsi="Times New Roman"/>
                <w:bCs/>
                <w:sz w:val="20"/>
                <w:szCs w:val="20"/>
              </w:rPr>
              <w:t>rak zagrożeń i nacisków</w:t>
            </w:r>
          </w:p>
        </w:tc>
        <w:tc>
          <w:tcPr>
            <w:tcW w:w="2150" w:type="pct"/>
            <w:tcBorders>
              <w:top w:val="single" w:sz="4" w:space="0" w:color="000000"/>
              <w:left w:val="single" w:sz="4" w:space="0" w:color="000000"/>
              <w:bottom w:val="single" w:sz="4" w:space="0" w:color="000000"/>
              <w:right w:val="single" w:sz="4" w:space="0" w:color="000000"/>
            </w:tcBorders>
          </w:tcPr>
          <w:p w14:paraId="06A6C402" w14:textId="06444E5C" w:rsidR="0064600D" w:rsidRPr="00C8244B" w:rsidRDefault="00E441E5" w:rsidP="00861008">
            <w:pPr>
              <w:spacing w:after="120" w:line="276" w:lineRule="auto"/>
              <w:ind w:left="134" w:right="175"/>
              <w:jc w:val="both"/>
              <w:rPr>
                <w:sz w:val="20"/>
                <w:szCs w:val="20"/>
              </w:rPr>
            </w:pPr>
            <w:r w:rsidRPr="00C8244B">
              <w:rPr>
                <w:sz w:val="20"/>
                <w:szCs w:val="20"/>
              </w:rPr>
              <w:t>Ad 1) Nie zidentyfikowano potencjalnych zagrożeń</w:t>
            </w:r>
            <w:r w:rsidR="00C8244B">
              <w:rPr>
                <w:sz w:val="20"/>
                <w:szCs w:val="20"/>
              </w:rPr>
              <w:t xml:space="preserve"> dla siedliska</w:t>
            </w:r>
            <w:r w:rsidRPr="00C8244B">
              <w:rPr>
                <w:sz w:val="20"/>
                <w:szCs w:val="20"/>
              </w:rPr>
              <w:t>.</w:t>
            </w:r>
          </w:p>
        </w:tc>
      </w:tr>
      <w:tr w:rsidR="005A2D5F" w:rsidRPr="00F87358" w14:paraId="364BA7A1" w14:textId="77777777" w:rsidTr="0026413F">
        <w:tc>
          <w:tcPr>
            <w:tcW w:w="269" w:type="pct"/>
            <w:vMerge w:val="restart"/>
            <w:tcBorders>
              <w:top w:val="single" w:sz="4" w:space="0" w:color="000000"/>
              <w:left w:val="single" w:sz="4" w:space="0" w:color="000000"/>
              <w:right w:val="nil"/>
            </w:tcBorders>
            <w:tcMar>
              <w:top w:w="0" w:type="dxa"/>
              <w:left w:w="108" w:type="dxa"/>
              <w:bottom w:w="0" w:type="dxa"/>
              <w:right w:w="108" w:type="dxa"/>
            </w:tcMar>
          </w:tcPr>
          <w:p w14:paraId="4E03A54A" w14:textId="77777777" w:rsidR="005A2D5F" w:rsidRPr="00C8244B" w:rsidRDefault="005A2D5F" w:rsidP="0026413F">
            <w:pPr>
              <w:spacing w:after="120" w:line="276" w:lineRule="auto"/>
              <w:ind w:left="-142" w:right="-128"/>
              <w:jc w:val="center"/>
              <w:rPr>
                <w:sz w:val="20"/>
                <w:szCs w:val="20"/>
              </w:rPr>
            </w:pPr>
            <w:r w:rsidRPr="00C8244B">
              <w:rPr>
                <w:sz w:val="20"/>
                <w:szCs w:val="20"/>
              </w:rPr>
              <w:t>2.</w:t>
            </w:r>
          </w:p>
        </w:tc>
        <w:tc>
          <w:tcPr>
            <w:tcW w:w="868" w:type="pct"/>
            <w:vMerge w:val="restart"/>
            <w:tcBorders>
              <w:top w:val="single" w:sz="4" w:space="0" w:color="000000"/>
              <w:left w:val="single" w:sz="4" w:space="0" w:color="000000"/>
              <w:right w:val="single" w:sz="4" w:space="0" w:color="000000"/>
            </w:tcBorders>
          </w:tcPr>
          <w:p w14:paraId="7CE8F786" w14:textId="2332C3B9" w:rsidR="005A2D5F" w:rsidRPr="00861008" w:rsidRDefault="005A2D5F" w:rsidP="0026413F">
            <w:pPr>
              <w:spacing w:after="120" w:line="276" w:lineRule="auto"/>
              <w:ind w:left="151"/>
              <w:rPr>
                <w:b/>
                <w:sz w:val="20"/>
                <w:szCs w:val="20"/>
              </w:rPr>
            </w:pPr>
            <w:r w:rsidRPr="00861008">
              <w:rPr>
                <w:b/>
                <w:sz w:val="20"/>
                <w:szCs w:val="20"/>
              </w:rPr>
              <w:t xml:space="preserve">3150 </w:t>
            </w:r>
            <w:r w:rsidR="00AA09D6" w:rsidRPr="00AA09D6">
              <w:rPr>
                <w:sz w:val="20"/>
                <w:szCs w:val="20"/>
              </w:rPr>
              <w:t xml:space="preserve">Starorzecza i naturalne eutroficzne zbiorniki wodne </w:t>
            </w:r>
            <w:r w:rsidR="00AA09D6" w:rsidRPr="00AA09D6">
              <w:rPr>
                <w:sz w:val="20"/>
                <w:szCs w:val="20"/>
              </w:rPr>
              <w:lastRenderedPageBreak/>
              <w:t xml:space="preserve">ze zbiorowiskami z </w:t>
            </w:r>
            <w:r w:rsidR="00AA09D6" w:rsidRPr="00AA09D6">
              <w:rPr>
                <w:i/>
                <w:iCs/>
                <w:sz w:val="20"/>
                <w:szCs w:val="20"/>
              </w:rPr>
              <w:t>Nympheion</w:t>
            </w:r>
            <w:r w:rsidR="00AA09D6" w:rsidRPr="00AA09D6">
              <w:rPr>
                <w:sz w:val="20"/>
                <w:szCs w:val="20"/>
              </w:rPr>
              <w:t xml:space="preserve">, </w:t>
            </w:r>
            <w:r w:rsidR="00AA09D6" w:rsidRPr="00AA09D6">
              <w:rPr>
                <w:i/>
                <w:iCs/>
                <w:sz w:val="20"/>
                <w:szCs w:val="20"/>
              </w:rPr>
              <w:t>Potamion</w:t>
            </w: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193A109" w14:textId="77777777" w:rsidR="005A2D5F" w:rsidRPr="00861008" w:rsidRDefault="005A2D5F" w:rsidP="00C8244B">
            <w:pPr>
              <w:pStyle w:val="Akapitzlist"/>
              <w:numPr>
                <w:ilvl w:val="0"/>
                <w:numId w:val="28"/>
              </w:numPr>
              <w:spacing w:after="120"/>
              <w:rPr>
                <w:rFonts w:ascii="Times New Roman" w:hAnsi="Times New Roman"/>
                <w:sz w:val="20"/>
                <w:szCs w:val="20"/>
              </w:rPr>
            </w:pPr>
            <w:r w:rsidRPr="00861008">
              <w:rPr>
                <w:rFonts w:ascii="Times New Roman" w:hAnsi="Times New Roman"/>
                <w:sz w:val="20"/>
                <w:szCs w:val="20"/>
              </w:rPr>
              <w:lastRenderedPageBreak/>
              <w:t xml:space="preserve">H01.05 Rozproszone zanieczyszczenie wód </w:t>
            </w:r>
            <w:r w:rsidRPr="00861008">
              <w:rPr>
                <w:rFonts w:ascii="Times New Roman" w:hAnsi="Times New Roman"/>
                <w:sz w:val="20"/>
                <w:szCs w:val="20"/>
              </w:rPr>
              <w:lastRenderedPageBreak/>
              <w:t>powierzchniowych z powodu działalności związanej z rolnictwem i leśnictwem</w:t>
            </w:r>
            <w:r w:rsidR="00323A30" w:rsidRPr="00861008">
              <w:rPr>
                <w:rFonts w:ascii="Times New Roman" w:hAnsi="Times New Roman"/>
                <w:sz w:val="20"/>
                <w:szCs w:val="20"/>
              </w:rPr>
              <w:t>;</w:t>
            </w:r>
          </w:p>
          <w:p w14:paraId="3764BA63" w14:textId="2827AEC2" w:rsidR="00323A30" w:rsidRPr="00861008" w:rsidRDefault="00741C21" w:rsidP="00C8244B">
            <w:pPr>
              <w:pStyle w:val="Akapitzlist"/>
              <w:numPr>
                <w:ilvl w:val="0"/>
                <w:numId w:val="28"/>
              </w:numPr>
              <w:spacing w:after="120"/>
              <w:rPr>
                <w:rFonts w:ascii="Times New Roman" w:hAnsi="Times New Roman"/>
                <w:sz w:val="20"/>
                <w:szCs w:val="20"/>
              </w:rPr>
            </w:pPr>
            <w:r w:rsidRPr="00861008">
              <w:rPr>
                <w:rFonts w:ascii="Times New Roman" w:hAnsi="Times New Roman"/>
                <w:sz w:val="20"/>
                <w:szCs w:val="20"/>
              </w:rPr>
              <w:t>F02.03 Wędkarstwo</w:t>
            </w:r>
            <w:r w:rsidR="00D06318">
              <w:rPr>
                <w:rFonts w:ascii="Times New Roman" w:hAnsi="Times New Roman"/>
                <w:sz w:val="20"/>
                <w:szCs w:val="20"/>
              </w:rPr>
              <w:t>.</w:t>
            </w: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F3717" w14:textId="5D52DB68" w:rsidR="005A2D5F" w:rsidRPr="00C8244B" w:rsidRDefault="005A2D5F" w:rsidP="00C8244B">
            <w:pPr>
              <w:spacing w:after="120" w:line="276" w:lineRule="auto"/>
              <w:rPr>
                <w:sz w:val="20"/>
                <w:szCs w:val="20"/>
              </w:rPr>
            </w:pPr>
          </w:p>
        </w:tc>
        <w:tc>
          <w:tcPr>
            <w:tcW w:w="2150" w:type="pct"/>
            <w:tcBorders>
              <w:top w:val="single" w:sz="4" w:space="0" w:color="000000"/>
              <w:left w:val="single" w:sz="4" w:space="0" w:color="000000"/>
              <w:bottom w:val="single" w:sz="4" w:space="0" w:color="000000"/>
              <w:right w:val="single" w:sz="4" w:space="0" w:color="000000"/>
            </w:tcBorders>
          </w:tcPr>
          <w:p w14:paraId="590BC0D8" w14:textId="20ABBE9E" w:rsidR="005A2D5F" w:rsidRDefault="005A2D5F" w:rsidP="00861008">
            <w:pPr>
              <w:spacing w:after="120"/>
              <w:ind w:left="134" w:right="175"/>
              <w:jc w:val="both"/>
              <w:rPr>
                <w:sz w:val="20"/>
                <w:szCs w:val="20"/>
              </w:rPr>
            </w:pPr>
            <w:r w:rsidRPr="00C8244B">
              <w:rPr>
                <w:sz w:val="20"/>
                <w:szCs w:val="20"/>
              </w:rPr>
              <w:t xml:space="preserve">Ad. </w:t>
            </w:r>
            <w:r w:rsidR="00861008">
              <w:rPr>
                <w:sz w:val="20"/>
                <w:szCs w:val="20"/>
              </w:rPr>
              <w:t>1</w:t>
            </w:r>
            <w:r w:rsidRPr="00C8244B">
              <w:rPr>
                <w:sz w:val="20"/>
                <w:szCs w:val="20"/>
              </w:rPr>
              <w:t xml:space="preserve">) Rolnicze użytkowanie dużej części bezpośredniej zlewni jeziora Długie powoduje dopływ do zbiornika różnorodnych substancji </w:t>
            </w:r>
            <w:r w:rsidRPr="00C8244B">
              <w:rPr>
                <w:sz w:val="20"/>
                <w:szCs w:val="20"/>
              </w:rPr>
              <w:lastRenderedPageBreak/>
              <w:t>pochodzących z zewnątrz, spłukiwanych z terenów rolniczych</w:t>
            </w:r>
            <w:r w:rsidR="00781D79">
              <w:rPr>
                <w:sz w:val="20"/>
                <w:szCs w:val="20"/>
              </w:rPr>
              <w:t xml:space="preserve"> znajdujących się poza granicami obszaru</w:t>
            </w:r>
            <w:r w:rsidRPr="00C8244B">
              <w:rPr>
                <w:sz w:val="20"/>
                <w:szCs w:val="20"/>
              </w:rPr>
              <w:t>.</w:t>
            </w:r>
          </w:p>
          <w:p w14:paraId="3B012740" w14:textId="17079465" w:rsidR="00861008" w:rsidRPr="00C8244B" w:rsidRDefault="00861008" w:rsidP="00861008">
            <w:pPr>
              <w:spacing w:after="120"/>
              <w:ind w:left="134" w:right="175"/>
              <w:jc w:val="both"/>
              <w:rPr>
                <w:sz w:val="20"/>
                <w:szCs w:val="20"/>
              </w:rPr>
            </w:pPr>
            <w:r>
              <w:rPr>
                <w:sz w:val="20"/>
                <w:szCs w:val="20"/>
              </w:rPr>
              <w:t>Ad 2) S</w:t>
            </w:r>
            <w:r w:rsidRPr="00861008">
              <w:rPr>
                <w:sz w:val="20"/>
                <w:szCs w:val="20"/>
              </w:rPr>
              <w:t>tosowanie zanęt</w:t>
            </w:r>
            <w:r>
              <w:rPr>
                <w:sz w:val="20"/>
                <w:szCs w:val="20"/>
              </w:rPr>
              <w:t xml:space="preserve"> wędkarskich </w:t>
            </w:r>
            <w:r w:rsidRPr="00861008">
              <w:rPr>
                <w:sz w:val="20"/>
                <w:szCs w:val="20"/>
              </w:rPr>
              <w:t xml:space="preserve">prowadzi do wprowadzania materii organicznej do zbiornika (dokarmianie, pozostawione resztki), co </w:t>
            </w:r>
            <w:r>
              <w:rPr>
                <w:sz w:val="20"/>
                <w:szCs w:val="20"/>
              </w:rPr>
              <w:t>prowadzi do hiper</w:t>
            </w:r>
            <w:r w:rsidR="00781D79">
              <w:rPr>
                <w:sz w:val="20"/>
                <w:szCs w:val="20"/>
              </w:rPr>
              <w:t>-</w:t>
            </w:r>
            <w:r>
              <w:rPr>
                <w:sz w:val="20"/>
                <w:szCs w:val="20"/>
              </w:rPr>
              <w:t>eutrofizacji.</w:t>
            </w:r>
          </w:p>
        </w:tc>
      </w:tr>
      <w:tr w:rsidR="005A2D5F" w:rsidRPr="00F87358" w14:paraId="61E0510F" w14:textId="77777777" w:rsidTr="0026413F">
        <w:tc>
          <w:tcPr>
            <w:tcW w:w="269" w:type="pct"/>
            <w:vMerge/>
            <w:tcBorders>
              <w:left w:val="single" w:sz="4" w:space="0" w:color="000000"/>
              <w:right w:val="nil"/>
            </w:tcBorders>
            <w:tcMar>
              <w:top w:w="0" w:type="dxa"/>
              <w:left w:w="108" w:type="dxa"/>
              <w:bottom w:w="0" w:type="dxa"/>
              <w:right w:w="108" w:type="dxa"/>
            </w:tcMar>
          </w:tcPr>
          <w:p w14:paraId="3C48E1EC" w14:textId="77777777" w:rsidR="005A2D5F" w:rsidRPr="00C8244B" w:rsidRDefault="005A2D5F" w:rsidP="0026413F">
            <w:pPr>
              <w:spacing w:after="120" w:line="276" w:lineRule="auto"/>
              <w:ind w:left="404"/>
              <w:jc w:val="center"/>
              <w:rPr>
                <w:sz w:val="20"/>
                <w:szCs w:val="20"/>
              </w:rPr>
            </w:pPr>
          </w:p>
        </w:tc>
        <w:tc>
          <w:tcPr>
            <w:tcW w:w="868" w:type="pct"/>
            <w:vMerge/>
            <w:tcBorders>
              <w:left w:val="single" w:sz="4" w:space="0" w:color="000000"/>
              <w:right w:val="single" w:sz="4" w:space="0" w:color="000000"/>
            </w:tcBorders>
          </w:tcPr>
          <w:p w14:paraId="530FFFD0" w14:textId="77777777" w:rsidR="005A2D5F" w:rsidRPr="00C8244B" w:rsidRDefault="005A2D5F" w:rsidP="00C8244B">
            <w:pPr>
              <w:spacing w:after="120" w:line="276" w:lineRule="auto"/>
              <w:rPr>
                <w:b/>
                <w:sz w:val="20"/>
                <w:szCs w:val="20"/>
              </w:rPr>
            </w:pP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7D5A9AD" w14:textId="77777777" w:rsidR="005A2D5F" w:rsidRPr="00C8244B" w:rsidRDefault="005A2D5F" w:rsidP="00C8244B">
            <w:pPr>
              <w:spacing w:after="120"/>
              <w:jc w:val="both"/>
              <w:rPr>
                <w:sz w:val="20"/>
                <w:szCs w:val="20"/>
              </w:rPr>
            </w:pP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B26E4" w14:textId="15680DF0" w:rsidR="005A2D5F" w:rsidRPr="00C8244B" w:rsidRDefault="00861008" w:rsidP="00C8244B">
            <w:pPr>
              <w:pStyle w:val="Akapitzlist"/>
              <w:numPr>
                <w:ilvl w:val="0"/>
                <w:numId w:val="37"/>
              </w:numPr>
              <w:spacing w:after="120"/>
              <w:jc w:val="both"/>
              <w:rPr>
                <w:rFonts w:ascii="Times New Roman" w:hAnsi="Times New Roman"/>
                <w:bCs/>
                <w:sz w:val="20"/>
                <w:szCs w:val="20"/>
              </w:rPr>
            </w:pPr>
            <w:r w:rsidRPr="00861008">
              <w:rPr>
                <w:rFonts w:ascii="Times New Roman" w:hAnsi="Times New Roman"/>
                <w:sz w:val="20"/>
                <w:szCs w:val="20"/>
              </w:rPr>
              <w:t>X Brak zagrożeń i nacisków</w:t>
            </w:r>
            <w:r w:rsidR="00D06318">
              <w:rPr>
                <w:rFonts w:ascii="Times New Roman" w:hAnsi="Times New Roman"/>
                <w:sz w:val="20"/>
                <w:szCs w:val="20"/>
              </w:rPr>
              <w:t>.</w:t>
            </w:r>
          </w:p>
        </w:tc>
        <w:tc>
          <w:tcPr>
            <w:tcW w:w="2150" w:type="pct"/>
            <w:tcBorders>
              <w:top w:val="single" w:sz="4" w:space="0" w:color="000000"/>
              <w:left w:val="single" w:sz="4" w:space="0" w:color="000000"/>
              <w:bottom w:val="single" w:sz="4" w:space="0" w:color="000000"/>
              <w:right w:val="single" w:sz="4" w:space="0" w:color="000000"/>
            </w:tcBorders>
          </w:tcPr>
          <w:p w14:paraId="546FD8E3" w14:textId="2028E4A8" w:rsidR="005A2D5F" w:rsidRPr="00C8244B" w:rsidRDefault="00861008" w:rsidP="00861008">
            <w:pPr>
              <w:spacing w:after="120"/>
              <w:ind w:left="134" w:right="175"/>
              <w:jc w:val="both"/>
              <w:rPr>
                <w:sz w:val="20"/>
                <w:szCs w:val="20"/>
              </w:rPr>
            </w:pPr>
            <w:r w:rsidRPr="00861008">
              <w:rPr>
                <w:sz w:val="20"/>
                <w:szCs w:val="20"/>
              </w:rPr>
              <w:t>Ad</w:t>
            </w:r>
            <w:r w:rsidR="00DC60A5">
              <w:rPr>
                <w:sz w:val="20"/>
                <w:szCs w:val="20"/>
              </w:rPr>
              <w:t xml:space="preserve">. </w:t>
            </w:r>
            <w:r w:rsidRPr="00861008">
              <w:rPr>
                <w:sz w:val="20"/>
                <w:szCs w:val="20"/>
              </w:rPr>
              <w:t>1) Nie stwierdzono zagrożeń potencjalnych dla siedliska.</w:t>
            </w:r>
          </w:p>
        </w:tc>
      </w:tr>
      <w:tr w:rsidR="009D0F95" w:rsidRPr="00F87358" w14:paraId="053D1A74" w14:textId="77777777" w:rsidTr="0026413F">
        <w:tc>
          <w:tcPr>
            <w:tcW w:w="269" w:type="pct"/>
            <w:vMerge w:val="restart"/>
            <w:tcBorders>
              <w:top w:val="single" w:sz="4" w:space="0" w:color="000000"/>
              <w:left w:val="single" w:sz="4" w:space="0" w:color="000000"/>
              <w:right w:val="nil"/>
            </w:tcBorders>
            <w:tcMar>
              <w:top w:w="0" w:type="dxa"/>
              <w:left w:w="108" w:type="dxa"/>
              <w:bottom w:w="0" w:type="dxa"/>
              <w:right w:w="108" w:type="dxa"/>
            </w:tcMar>
          </w:tcPr>
          <w:p w14:paraId="0F6A9C1D" w14:textId="77777777" w:rsidR="009D0F95" w:rsidRPr="00C8244B" w:rsidRDefault="009D0F95" w:rsidP="0026413F">
            <w:pPr>
              <w:spacing w:after="120" w:line="276" w:lineRule="auto"/>
              <w:jc w:val="center"/>
              <w:rPr>
                <w:sz w:val="20"/>
                <w:szCs w:val="20"/>
              </w:rPr>
            </w:pPr>
            <w:r w:rsidRPr="00C8244B">
              <w:rPr>
                <w:sz w:val="20"/>
                <w:szCs w:val="20"/>
              </w:rPr>
              <w:t>3.</w:t>
            </w:r>
          </w:p>
        </w:tc>
        <w:tc>
          <w:tcPr>
            <w:tcW w:w="868" w:type="pct"/>
            <w:vMerge w:val="restart"/>
            <w:tcBorders>
              <w:top w:val="single" w:sz="4" w:space="0" w:color="000000"/>
              <w:left w:val="single" w:sz="4" w:space="0" w:color="000000"/>
              <w:right w:val="single" w:sz="4" w:space="0" w:color="000000"/>
            </w:tcBorders>
          </w:tcPr>
          <w:p w14:paraId="07F3C919" w14:textId="77777777" w:rsidR="009D0F95" w:rsidRPr="00C8244B" w:rsidRDefault="009D0F95" w:rsidP="0026413F">
            <w:pPr>
              <w:spacing w:after="120" w:line="276" w:lineRule="auto"/>
              <w:ind w:left="151"/>
              <w:rPr>
                <w:b/>
                <w:sz w:val="20"/>
                <w:szCs w:val="20"/>
              </w:rPr>
            </w:pPr>
            <w:r w:rsidRPr="00C8244B">
              <w:rPr>
                <w:b/>
                <w:sz w:val="20"/>
                <w:szCs w:val="20"/>
              </w:rPr>
              <w:t xml:space="preserve">3160 </w:t>
            </w:r>
            <w:r w:rsidRPr="00C8244B">
              <w:rPr>
                <w:sz w:val="20"/>
                <w:szCs w:val="20"/>
              </w:rPr>
              <w:t>Naturalne, dystroficzne zbiorniki wodne</w:t>
            </w: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E767F47" w14:textId="53EB7246" w:rsidR="009D0F95" w:rsidRPr="00DC60A5" w:rsidRDefault="00DC60A5" w:rsidP="00DC60A5">
            <w:pPr>
              <w:pStyle w:val="Akapitzlist"/>
              <w:numPr>
                <w:ilvl w:val="0"/>
                <w:numId w:val="47"/>
              </w:numPr>
              <w:spacing w:after="120"/>
              <w:ind w:left="366" w:hanging="366"/>
              <w:rPr>
                <w:rFonts w:ascii="Times New Roman" w:hAnsi="Times New Roman"/>
                <w:sz w:val="20"/>
                <w:szCs w:val="20"/>
              </w:rPr>
            </w:pPr>
            <w:r w:rsidRPr="00DC60A5">
              <w:rPr>
                <w:rFonts w:ascii="Times New Roman" w:hAnsi="Times New Roman"/>
                <w:sz w:val="20"/>
                <w:szCs w:val="20"/>
              </w:rPr>
              <w:t>X Brak zagrożeń i nacisków</w:t>
            </w:r>
            <w:r w:rsidR="00D06318">
              <w:rPr>
                <w:rFonts w:ascii="Times New Roman" w:hAnsi="Times New Roman"/>
                <w:sz w:val="20"/>
                <w:szCs w:val="20"/>
              </w:rPr>
              <w:t>.</w:t>
            </w: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D8D4E" w14:textId="77777777" w:rsidR="009D0F95" w:rsidRPr="00C8244B" w:rsidRDefault="009D0F95" w:rsidP="00C8244B">
            <w:pPr>
              <w:spacing w:after="120"/>
              <w:rPr>
                <w:sz w:val="20"/>
                <w:szCs w:val="20"/>
              </w:rPr>
            </w:pPr>
          </w:p>
          <w:p w14:paraId="242299E4" w14:textId="77777777" w:rsidR="009D0F95" w:rsidRPr="00C8244B" w:rsidRDefault="009D0F95" w:rsidP="00C8244B">
            <w:pPr>
              <w:pStyle w:val="Akapitzlist"/>
              <w:spacing w:after="120"/>
              <w:ind w:left="360"/>
              <w:rPr>
                <w:rFonts w:ascii="Times New Roman" w:hAnsi="Times New Roman"/>
                <w:sz w:val="20"/>
                <w:szCs w:val="20"/>
              </w:rPr>
            </w:pPr>
          </w:p>
        </w:tc>
        <w:tc>
          <w:tcPr>
            <w:tcW w:w="2150" w:type="pct"/>
            <w:tcBorders>
              <w:top w:val="single" w:sz="4" w:space="0" w:color="000000"/>
              <w:left w:val="single" w:sz="4" w:space="0" w:color="000000"/>
              <w:bottom w:val="single" w:sz="4" w:space="0" w:color="000000"/>
              <w:right w:val="single" w:sz="4" w:space="0" w:color="000000"/>
            </w:tcBorders>
          </w:tcPr>
          <w:p w14:paraId="5E768E47" w14:textId="462930D8" w:rsidR="009D0F95" w:rsidRPr="00C8244B" w:rsidRDefault="009D0F95" w:rsidP="00000415">
            <w:pPr>
              <w:spacing w:after="120"/>
              <w:ind w:left="134" w:right="175"/>
              <w:jc w:val="both"/>
              <w:rPr>
                <w:sz w:val="20"/>
                <w:szCs w:val="20"/>
              </w:rPr>
            </w:pPr>
            <w:r w:rsidRPr="00C8244B">
              <w:rPr>
                <w:sz w:val="20"/>
                <w:szCs w:val="20"/>
              </w:rPr>
              <w:t>Ad. 1</w:t>
            </w:r>
            <w:r w:rsidR="00FF3415" w:rsidRPr="00C8244B">
              <w:rPr>
                <w:sz w:val="20"/>
                <w:szCs w:val="20"/>
              </w:rPr>
              <w:t>)</w:t>
            </w:r>
            <w:r w:rsidRPr="00C8244B">
              <w:rPr>
                <w:sz w:val="20"/>
                <w:szCs w:val="20"/>
              </w:rPr>
              <w:t xml:space="preserve"> </w:t>
            </w:r>
            <w:r w:rsidR="000D70B5">
              <w:rPr>
                <w:sz w:val="20"/>
                <w:szCs w:val="20"/>
              </w:rPr>
              <w:t>Nie zidentyfikowano zagrożeń istniejących</w:t>
            </w:r>
            <w:r w:rsidR="00DC60A5">
              <w:rPr>
                <w:sz w:val="20"/>
                <w:szCs w:val="20"/>
              </w:rPr>
              <w:t xml:space="preserve"> dla siedliska</w:t>
            </w:r>
            <w:r w:rsidR="000D70B5">
              <w:rPr>
                <w:sz w:val="20"/>
                <w:szCs w:val="20"/>
              </w:rPr>
              <w:t>.</w:t>
            </w:r>
          </w:p>
        </w:tc>
      </w:tr>
      <w:tr w:rsidR="009D0F95" w:rsidRPr="00F87358" w14:paraId="5A47E11F" w14:textId="77777777" w:rsidTr="0026413F">
        <w:trPr>
          <w:trHeight w:val="1015"/>
        </w:trPr>
        <w:tc>
          <w:tcPr>
            <w:tcW w:w="269" w:type="pct"/>
            <w:vMerge/>
            <w:tcBorders>
              <w:left w:val="single" w:sz="4" w:space="0" w:color="000000"/>
              <w:right w:val="nil"/>
            </w:tcBorders>
            <w:tcMar>
              <w:top w:w="0" w:type="dxa"/>
              <w:left w:w="108" w:type="dxa"/>
              <w:bottom w:w="0" w:type="dxa"/>
              <w:right w:w="108" w:type="dxa"/>
            </w:tcMar>
          </w:tcPr>
          <w:p w14:paraId="142C93C2" w14:textId="77777777" w:rsidR="009D0F95" w:rsidRPr="00C8244B" w:rsidRDefault="009D0F95" w:rsidP="0026413F">
            <w:pPr>
              <w:spacing w:after="120" w:line="276" w:lineRule="auto"/>
              <w:ind w:left="404"/>
              <w:jc w:val="center"/>
              <w:rPr>
                <w:sz w:val="20"/>
                <w:szCs w:val="20"/>
              </w:rPr>
            </w:pPr>
          </w:p>
        </w:tc>
        <w:tc>
          <w:tcPr>
            <w:tcW w:w="868" w:type="pct"/>
            <w:vMerge/>
            <w:tcBorders>
              <w:left w:val="single" w:sz="4" w:space="0" w:color="000000"/>
              <w:right w:val="single" w:sz="4" w:space="0" w:color="000000"/>
            </w:tcBorders>
            <w:hideMark/>
          </w:tcPr>
          <w:p w14:paraId="0D2D351F" w14:textId="77777777" w:rsidR="009D0F95" w:rsidRPr="00C8244B" w:rsidRDefault="009D0F95" w:rsidP="00C8244B">
            <w:pPr>
              <w:spacing w:after="120" w:line="276" w:lineRule="auto"/>
              <w:ind w:left="147"/>
              <w:rPr>
                <w:bCs/>
                <w:sz w:val="20"/>
                <w:szCs w:val="20"/>
              </w:rPr>
            </w:pPr>
          </w:p>
        </w:tc>
        <w:tc>
          <w:tcPr>
            <w:tcW w:w="859" w:type="pct"/>
            <w:tcBorders>
              <w:top w:val="single" w:sz="4" w:space="0" w:color="000000"/>
              <w:left w:val="single" w:sz="4" w:space="0" w:color="000000"/>
              <w:right w:val="nil"/>
            </w:tcBorders>
            <w:tcMar>
              <w:top w:w="0" w:type="dxa"/>
              <w:left w:w="108" w:type="dxa"/>
              <w:bottom w:w="0" w:type="dxa"/>
              <w:right w:w="108" w:type="dxa"/>
            </w:tcMar>
          </w:tcPr>
          <w:p w14:paraId="1A5BB038" w14:textId="77777777" w:rsidR="009D0F95" w:rsidRPr="00C8244B" w:rsidRDefault="009D0F95" w:rsidP="00C8244B">
            <w:pPr>
              <w:pStyle w:val="Akapitzlist"/>
              <w:spacing w:after="120"/>
              <w:ind w:left="360"/>
              <w:rPr>
                <w:rFonts w:ascii="Times New Roman" w:hAnsi="Times New Roman"/>
                <w:sz w:val="20"/>
                <w:szCs w:val="20"/>
              </w:rPr>
            </w:pPr>
          </w:p>
        </w:tc>
        <w:tc>
          <w:tcPr>
            <w:tcW w:w="854" w:type="pct"/>
            <w:tcBorders>
              <w:top w:val="single" w:sz="4" w:space="0" w:color="000000"/>
              <w:left w:val="single" w:sz="4" w:space="0" w:color="000000"/>
              <w:right w:val="single" w:sz="4" w:space="0" w:color="000000"/>
            </w:tcBorders>
            <w:tcMar>
              <w:top w:w="0" w:type="dxa"/>
              <w:left w:w="108" w:type="dxa"/>
              <w:bottom w:w="0" w:type="dxa"/>
              <w:right w:w="108" w:type="dxa"/>
            </w:tcMar>
            <w:hideMark/>
          </w:tcPr>
          <w:p w14:paraId="5ED29EB6" w14:textId="06CA6738" w:rsidR="009D0F95" w:rsidRPr="000D70B5" w:rsidRDefault="009D0F95" w:rsidP="00D06318">
            <w:pPr>
              <w:pStyle w:val="Akapitzlist"/>
              <w:numPr>
                <w:ilvl w:val="0"/>
                <w:numId w:val="45"/>
              </w:numPr>
              <w:spacing w:after="120"/>
              <w:ind w:left="380" w:hanging="380"/>
              <w:rPr>
                <w:rFonts w:ascii="Times New Roman" w:hAnsi="Times New Roman"/>
                <w:sz w:val="20"/>
                <w:szCs w:val="20"/>
              </w:rPr>
            </w:pPr>
            <w:r w:rsidRPr="000D70B5">
              <w:rPr>
                <w:rFonts w:ascii="Times New Roman" w:hAnsi="Times New Roman"/>
                <w:sz w:val="20"/>
                <w:szCs w:val="20"/>
              </w:rPr>
              <w:t xml:space="preserve">M01.02 </w:t>
            </w:r>
            <w:r w:rsidR="002F325D" w:rsidRPr="000D70B5">
              <w:rPr>
                <w:rFonts w:ascii="Times New Roman" w:hAnsi="Times New Roman"/>
                <w:sz w:val="20"/>
                <w:szCs w:val="20"/>
              </w:rPr>
              <w:t>S</w:t>
            </w:r>
            <w:r w:rsidRPr="000D70B5">
              <w:rPr>
                <w:rFonts w:ascii="Times New Roman" w:hAnsi="Times New Roman"/>
                <w:sz w:val="20"/>
                <w:szCs w:val="20"/>
              </w:rPr>
              <w:t>usze i zmniejszanie opadów</w:t>
            </w:r>
            <w:r w:rsidR="00795644" w:rsidRPr="000D70B5">
              <w:rPr>
                <w:rFonts w:ascii="Times New Roman" w:hAnsi="Times New Roman"/>
                <w:sz w:val="20"/>
                <w:szCs w:val="20"/>
              </w:rPr>
              <w:t>;</w:t>
            </w:r>
          </w:p>
          <w:p w14:paraId="4A841289" w14:textId="69473492" w:rsidR="00795644" w:rsidRPr="00C8244B" w:rsidRDefault="000D70B5" w:rsidP="00D06318">
            <w:pPr>
              <w:pStyle w:val="Akapitzlist"/>
              <w:numPr>
                <w:ilvl w:val="0"/>
                <w:numId w:val="45"/>
              </w:numPr>
              <w:spacing w:after="120"/>
              <w:ind w:left="380" w:hanging="380"/>
              <w:rPr>
                <w:sz w:val="20"/>
                <w:szCs w:val="20"/>
              </w:rPr>
            </w:pPr>
            <w:r w:rsidRPr="000D70B5">
              <w:rPr>
                <w:rFonts w:ascii="Times New Roman" w:hAnsi="Times New Roman"/>
                <w:sz w:val="20"/>
                <w:szCs w:val="20"/>
              </w:rPr>
              <w:t>G04.01 Poligony.</w:t>
            </w:r>
          </w:p>
        </w:tc>
        <w:tc>
          <w:tcPr>
            <w:tcW w:w="2150" w:type="pct"/>
            <w:tcBorders>
              <w:top w:val="single" w:sz="4" w:space="0" w:color="000000"/>
              <w:left w:val="single" w:sz="4" w:space="0" w:color="000000"/>
              <w:right w:val="single" w:sz="4" w:space="0" w:color="000000"/>
            </w:tcBorders>
          </w:tcPr>
          <w:p w14:paraId="710BEAE1" w14:textId="77777777" w:rsidR="009D0F95" w:rsidRDefault="009D0F95" w:rsidP="00000415">
            <w:pPr>
              <w:spacing w:after="120"/>
              <w:ind w:left="134" w:right="175"/>
              <w:jc w:val="both"/>
              <w:rPr>
                <w:bCs/>
                <w:sz w:val="20"/>
                <w:szCs w:val="20"/>
              </w:rPr>
            </w:pPr>
            <w:r w:rsidRPr="00C8244B">
              <w:rPr>
                <w:bCs/>
                <w:sz w:val="20"/>
                <w:szCs w:val="20"/>
              </w:rPr>
              <w:t xml:space="preserve">Ad. </w:t>
            </w:r>
            <w:r w:rsidR="00FF3415" w:rsidRPr="00C8244B">
              <w:rPr>
                <w:bCs/>
                <w:sz w:val="20"/>
                <w:szCs w:val="20"/>
              </w:rPr>
              <w:t xml:space="preserve">1) </w:t>
            </w:r>
            <w:r w:rsidRPr="00C8244B">
              <w:rPr>
                <w:bCs/>
                <w:sz w:val="20"/>
                <w:szCs w:val="20"/>
              </w:rPr>
              <w:t>Zmiana wielkości opadów oraz ich rozkład w czasie może przyczyniać się w przyszłości do degeneracji siedliska</w:t>
            </w:r>
            <w:r w:rsidR="005A2D5F" w:rsidRPr="00C8244B">
              <w:rPr>
                <w:bCs/>
                <w:sz w:val="20"/>
                <w:szCs w:val="20"/>
              </w:rPr>
              <w:t>.</w:t>
            </w:r>
          </w:p>
          <w:p w14:paraId="47C7E278" w14:textId="3543AF47" w:rsidR="000D70B5" w:rsidRPr="00C8244B" w:rsidRDefault="000D70B5" w:rsidP="00000415">
            <w:pPr>
              <w:spacing w:after="120"/>
              <w:ind w:left="134" w:right="175"/>
              <w:jc w:val="both"/>
              <w:rPr>
                <w:bCs/>
                <w:sz w:val="20"/>
                <w:szCs w:val="20"/>
              </w:rPr>
            </w:pPr>
            <w:r>
              <w:rPr>
                <w:sz w:val="20"/>
                <w:szCs w:val="20"/>
              </w:rPr>
              <w:t>Ad</w:t>
            </w:r>
            <w:r w:rsidR="00DC60A5">
              <w:rPr>
                <w:sz w:val="20"/>
                <w:szCs w:val="20"/>
              </w:rPr>
              <w:t>.</w:t>
            </w:r>
            <w:r>
              <w:rPr>
                <w:sz w:val="20"/>
                <w:szCs w:val="20"/>
              </w:rPr>
              <w:t xml:space="preserve"> ) Ze względu na położenie jeziora </w:t>
            </w:r>
            <w:r w:rsidRPr="00C8244B">
              <w:rPr>
                <w:sz w:val="20"/>
                <w:szCs w:val="20"/>
              </w:rPr>
              <w:t>na terenie poligonu, w sąsiedztwie drogi</w:t>
            </w:r>
            <w:r>
              <w:rPr>
                <w:sz w:val="20"/>
                <w:szCs w:val="20"/>
              </w:rPr>
              <w:t xml:space="preserve"> oraz</w:t>
            </w:r>
            <w:r w:rsidRPr="00C8244B">
              <w:rPr>
                <w:sz w:val="20"/>
                <w:szCs w:val="20"/>
              </w:rPr>
              <w:t xml:space="preserve"> prowadz</w:t>
            </w:r>
            <w:r>
              <w:rPr>
                <w:sz w:val="20"/>
                <w:szCs w:val="20"/>
              </w:rPr>
              <w:t>enie</w:t>
            </w:r>
            <w:r w:rsidRPr="00C8244B">
              <w:rPr>
                <w:sz w:val="20"/>
                <w:szCs w:val="20"/>
              </w:rPr>
              <w:t xml:space="preserve"> działalnoś</w:t>
            </w:r>
            <w:r>
              <w:rPr>
                <w:sz w:val="20"/>
                <w:szCs w:val="20"/>
              </w:rPr>
              <w:t xml:space="preserve">ci </w:t>
            </w:r>
            <w:r w:rsidRPr="00C8244B">
              <w:rPr>
                <w:sz w:val="20"/>
                <w:szCs w:val="20"/>
              </w:rPr>
              <w:t>wojskow</w:t>
            </w:r>
            <w:r>
              <w:rPr>
                <w:sz w:val="20"/>
                <w:szCs w:val="20"/>
              </w:rPr>
              <w:t xml:space="preserve">ej, jest ono </w:t>
            </w:r>
            <w:r w:rsidRPr="00C8244B">
              <w:rPr>
                <w:sz w:val="20"/>
                <w:szCs w:val="20"/>
              </w:rPr>
              <w:t>potencjalnie narażone na zanieczyszczenia, m.in. wycieki substancji ropopochodnych, zasypywanie podczas prac niwelacyjnych czy wjazd ciężkiego sprzętu.</w:t>
            </w:r>
          </w:p>
        </w:tc>
      </w:tr>
      <w:tr w:rsidR="00323A30" w:rsidRPr="00323A30" w14:paraId="7BD4DDD9" w14:textId="77777777" w:rsidTr="0026413F">
        <w:trPr>
          <w:trHeight w:val="3133"/>
        </w:trPr>
        <w:tc>
          <w:tcPr>
            <w:tcW w:w="269" w:type="pct"/>
            <w:vMerge w:val="restart"/>
            <w:tcBorders>
              <w:top w:val="single" w:sz="4" w:space="0" w:color="000000"/>
              <w:left w:val="single" w:sz="4" w:space="0" w:color="000000"/>
              <w:right w:val="nil"/>
            </w:tcBorders>
            <w:tcMar>
              <w:top w:w="0" w:type="dxa"/>
              <w:left w:w="108" w:type="dxa"/>
              <w:bottom w:w="0" w:type="dxa"/>
              <w:right w:w="108" w:type="dxa"/>
            </w:tcMar>
          </w:tcPr>
          <w:p w14:paraId="12943FB3" w14:textId="77777777" w:rsidR="005A2D5F" w:rsidRPr="00323A30" w:rsidRDefault="005A2D5F" w:rsidP="0026413F">
            <w:pPr>
              <w:spacing w:after="120" w:line="276" w:lineRule="auto"/>
              <w:jc w:val="center"/>
              <w:rPr>
                <w:sz w:val="20"/>
                <w:szCs w:val="20"/>
              </w:rPr>
            </w:pPr>
            <w:r w:rsidRPr="00323A30">
              <w:rPr>
                <w:sz w:val="20"/>
                <w:szCs w:val="20"/>
              </w:rPr>
              <w:t>4.</w:t>
            </w:r>
          </w:p>
        </w:tc>
        <w:tc>
          <w:tcPr>
            <w:tcW w:w="868" w:type="pct"/>
            <w:vMerge w:val="restart"/>
            <w:tcBorders>
              <w:top w:val="single" w:sz="4" w:space="0" w:color="000000"/>
              <w:left w:val="single" w:sz="4" w:space="0" w:color="000000"/>
              <w:right w:val="single" w:sz="4" w:space="0" w:color="000000"/>
            </w:tcBorders>
          </w:tcPr>
          <w:p w14:paraId="5C5C7CE8" w14:textId="141B5633" w:rsidR="005A2D5F" w:rsidRPr="00323A30" w:rsidRDefault="005A2D5F" w:rsidP="00C8244B">
            <w:pPr>
              <w:spacing w:after="120" w:line="276" w:lineRule="auto"/>
              <w:ind w:left="147"/>
              <w:rPr>
                <w:b/>
                <w:sz w:val="20"/>
                <w:szCs w:val="20"/>
              </w:rPr>
            </w:pPr>
            <w:r w:rsidRPr="00323A30">
              <w:rPr>
                <w:b/>
                <w:sz w:val="20"/>
                <w:szCs w:val="20"/>
              </w:rPr>
              <w:t xml:space="preserve">3260 </w:t>
            </w:r>
            <w:r w:rsidR="00AA09D6" w:rsidRPr="00AA09D6">
              <w:rPr>
                <w:sz w:val="20"/>
                <w:szCs w:val="20"/>
              </w:rPr>
              <w:t>Nizinne i podgórskie rzeki ze zbiorowiskami włosieniczników (</w:t>
            </w:r>
            <w:r w:rsidR="00AA09D6" w:rsidRPr="00AA09D6">
              <w:rPr>
                <w:i/>
                <w:iCs/>
                <w:sz w:val="20"/>
                <w:szCs w:val="20"/>
              </w:rPr>
              <w:t>Ranunculion fluitantis</w:t>
            </w:r>
            <w:r w:rsidR="00AA09D6" w:rsidRPr="00AA09D6">
              <w:rPr>
                <w:sz w:val="20"/>
                <w:szCs w:val="20"/>
              </w:rPr>
              <w:t>)</w:t>
            </w:r>
          </w:p>
        </w:tc>
        <w:tc>
          <w:tcPr>
            <w:tcW w:w="859" w:type="pct"/>
            <w:tcBorders>
              <w:top w:val="single" w:sz="4" w:space="0" w:color="000000"/>
              <w:left w:val="single" w:sz="4" w:space="0" w:color="000000"/>
              <w:right w:val="nil"/>
            </w:tcBorders>
            <w:tcMar>
              <w:top w:w="0" w:type="dxa"/>
              <w:left w:w="108" w:type="dxa"/>
              <w:bottom w:w="0" w:type="dxa"/>
              <w:right w:w="108" w:type="dxa"/>
            </w:tcMar>
          </w:tcPr>
          <w:p w14:paraId="6330CA0A" w14:textId="1D7FE1F0" w:rsidR="005A2D5F" w:rsidRPr="00323A30" w:rsidRDefault="005A2D5F" w:rsidP="00C8244B">
            <w:pPr>
              <w:pStyle w:val="Akapitzlist"/>
              <w:numPr>
                <w:ilvl w:val="0"/>
                <w:numId w:val="29"/>
              </w:numPr>
              <w:spacing w:after="120"/>
              <w:rPr>
                <w:rFonts w:ascii="Times New Roman" w:hAnsi="Times New Roman"/>
                <w:bCs/>
                <w:sz w:val="20"/>
                <w:szCs w:val="20"/>
              </w:rPr>
            </w:pPr>
            <w:r w:rsidRPr="00323A30">
              <w:rPr>
                <w:rFonts w:ascii="Times New Roman" w:hAnsi="Times New Roman"/>
                <w:bCs/>
                <w:sz w:val="20"/>
                <w:szCs w:val="20"/>
              </w:rPr>
              <w:t>A02.01 Intensyfikacja rolnictwa</w:t>
            </w:r>
            <w:r w:rsidR="002F325D">
              <w:rPr>
                <w:rFonts w:ascii="Times New Roman" w:hAnsi="Times New Roman"/>
                <w:bCs/>
                <w:sz w:val="20"/>
                <w:szCs w:val="20"/>
              </w:rPr>
              <w:t>;</w:t>
            </w:r>
          </w:p>
          <w:p w14:paraId="61C3C1D7" w14:textId="4E0B7F31" w:rsidR="005A2D5F" w:rsidRPr="00323A30" w:rsidRDefault="005A2D5F" w:rsidP="00C8244B">
            <w:pPr>
              <w:pStyle w:val="Akapitzlist"/>
              <w:numPr>
                <w:ilvl w:val="0"/>
                <w:numId w:val="29"/>
              </w:numPr>
              <w:spacing w:after="120"/>
              <w:rPr>
                <w:rFonts w:ascii="Times New Roman" w:hAnsi="Times New Roman"/>
                <w:bCs/>
                <w:sz w:val="20"/>
                <w:szCs w:val="20"/>
              </w:rPr>
            </w:pPr>
            <w:r w:rsidRPr="00323A30">
              <w:rPr>
                <w:rFonts w:ascii="Times New Roman" w:hAnsi="Times New Roman"/>
                <w:bCs/>
                <w:sz w:val="20"/>
                <w:szCs w:val="20"/>
              </w:rPr>
              <w:t>B02.02 Wycinka lasu</w:t>
            </w:r>
            <w:r w:rsidR="002F325D">
              <w:rPr>
                <w:rFonts w:ascii="Times New Roman" w:hAnsi="Times New Roman"/>
                <w:bCs/>
                <w:sz w:val="20"/>
                <w:szCs w:val="20"/>
              </w:rPr>
              <w:t>;</w:t>
            </w:r>
            <w:r w:rsidRPr="00323A30">
              <w:rPr>
                <w:rFonts w:ascii="Times New Roman" w:hAnsi="Times New Roman"/>
                <w:bCs/>
                <w:sz w:val="20"/>
                <w:szCs w:val="20"/>
              </w:rPr>
              <w:t xml:space="preserve"> </w:t>
            </w:r>
          </w:p>
          <w:p w14:paraId="2DF037A3" w14:textId="2A1B4DD3" w:rsidR="005A2D5F" w:rsidRPr="00323A30" w:rsidRDefault="005A2D5F" w:rsidP="00C8244B">
            <w:pPr>
              <w:pStyle w:val="Akapitzlist"/>
              <w:numPr>
                <w:ilvl w:val="0"/>
                <w:numId w:val="29"/>
              </w:numPr>
              <w:spacing w:after="120"/>
              <w:rPr>
                <w:rFonts w:ascii="Times New Roman" w:hAnsi="Times New Roman"/>
                <w:bCs/>
                <w:sz w:val="20"/>
                <w:szCs w:val="20"/>
              </w:rPr>
            </w:pPr>
            <w:bookmarkStart w:id="2" w:name="_Hlk214967233"/>
            <w:r w:rsidRPr="00323A30">
              <w:rPr>
                <w:rFonts w:ascii="Times New Roman" w:hAnsi="Times New Roman"/>
                <w:bCs/>
                <w:sz w:val="20"/>
                <w:szCs w:val="20"/>
              </w:rPr>
              <w:t>H01.03 Inne zanieczyszczenie wód powierzchniowych ze źródeł punktowych</w:t>
            </w:r>
            <w:bookmarkEnd w:id="2"/>
            <w:r w:rsidR="002F325D">
              <w:rPr>
                <w:rFonts w:ascii="Times New Roman" w:hAnsi="Times New Roman"/>
                <w:bCs/>
                <w:sz w:val="20"/>
                <w:szCs w:val="20"/>
              </w:rPr>
              <w:t>;</w:t>
            </w:r>
          </w:p>
          <w:p w14:paraId="73933C95" w14:textId="74855504" w:rsidR="005A2D5F" w:rsidRPr="00323A30" w:rsidRDefault="005A2D5F" w:rsidP="00C8244B">
            <w:pPr>
              <w:pStyle w:val="Akapitzlist"/>
              <w:numPr>
                <w:ilvl w:val="0"/>
                <w:numId w:val="29"/>
              </w:numPr>
              <w:spacing w:after="120"/>
              <w:rPr>
                <w:rFonts w:ascii="Times New Roman" w:hAnsi="Times New Roman"/>
                <w:bCs/>
                <w:sz w:val="20"/>
                <w:szCs w:val="20"/>
              </w:rPr>
            </w:pPr>
            <w:r w:rsidRPr="00323A30">
              <w:rPr>
                <w:rFonts w:ascii="Times New Roman" w:hAnsi="Times New Roman"/>
                <w:bCs/>
                <w:sz w:val="20"/>
                <w:szCs w:val="20"/>
              </w:rPr>
              <w:t>J02.03 Regulowanie (prostowanie) koryt rzecznych i zmiana przebiegu koryt rzecznych</w:t>
            </w:r>
            <w:r w:rsidR="002F325D">
              <w:rPr>
                <w:rFonts w:ascii="Times New Roman" w:hAnsi="Times New Roman"/>
                <w:bCs/>
                <w:sz w:val="20"/>
                <w:szCs w:val="20"/>
              </w:rPr>
              <w:t>;</w:t>
            </w:r>
          </w:p>
          <w:p w14:paraId="68958DEC" w14:textId="367CCC21" w:rsidR="005A2D5F" w:rsidRPr="00323A30" w:rsidRDefault="005A2D5F" w:rsidP="00C8244B">
            <w:pPr>
              <w:pStyle w:val="Akapitzlist"/>
              <w:numPr>
                <w:ilvl w:val="0"/>
                <w:numId w:val="29"/>
              </w:numPr>
              <w:spacing w:after="120"/>
              <w:rPr>
                <w:rFonts w:ascii="Times New Roman" w:hAnsi="Times New Roman"/>
                <w:b/>
                <w:bCs/>
                <w:sz w:val="20"/>
                <w:szCs w:val="20"/>
              </w:rPr>
            </w:pPr>
            <w:r w:rsidRPr="00323A30">
              <w:rPr>
                <w:rFonts w:ascii="Times New Roman" w:hAnsi="Times New Roman"/>
                <w:bCs/>
                <w:sz w:val="20"/>
                <w:szCs w:val="20"/>
              </w:rPr>
              <w:t xml:space="preserve">J02.01 Zasypywanie terenu, melioracje i osuszanie </w:t>
            </w:r>
            <w:r w:rsidR="002F325D">
              <w:rPr>
                <w:rFonts w:ascii="Times New Roman" w:hAnsi="Times New Roman"/>
                <w:bCs/>
                <w:sz w:val="20"/>
                <w:szCs w:val="20"/>
              </w:rPr>
              <w:t>–</w:t>
            </w:r>
            <w:r w:rsidRPr="00323A30">
              <w:rPr>
                <w:rFonts w:ascii="Times New Roman" w:hAnsi="Times New Roman"/>
                <w:bCs/>
                <w:sz w:val="20"/>
                <w:szCs w:val="20"/>
              </w:rPr>
              <w:t xml:space="preserve"> ogólnie</w:t>
            </w:r>
            <w:r w:rsidR="002F325D">
              <w:rPr>
                <w:rFonts w:ascii="Times New Roman" w:hAnsi="Times New Roman"/>
                <w:bCs/>
                <w:sz w:val="20"/>
                <w:szCs w:val="20"/>
              </w:rPr>
              <w:t>.</w:t>
            </w:r>
          </w:p>
        </w:tc>
        <w:tc>
          <w:tcPr>
            <w:tcW w:w="854" w:type="pct"/>
            <w:tcBorders>
              <w:top w:val="single" w:sz="4" w:space="0" w:color="000000"/>
              <w:left w:val="single" w:sz="4" w:space="0" w:color="000000"/>
              <w:right w:val="single" w:sz="4" w:space="0" w:color="000000"/>
            </w:tcBorders>
            <w:tcMar>
              <w:top w:w="0" w:type="dxa"/>
              <w:left w:w="108" w:type="dxa"/>
              <w:bottom w:w="0" w:type="dxa"/>
              <w:right w:w="108" w:type="dxa"/>
            </w:tcMar>
          </w:tcPr>
          <w:p w14:paraId="4C727704" w14:textId="7491FF95" w:rsidR="005A2D5F" w:rsidRPr="00323A30" w:rsidRDefault="005A2D5F" w:rsidP="00C8244B">
            <w:pPr>
              <w:spacing w:after="120"/>
              <w:rPr>
                <w:sz w:val="20"/>
                <w:szCs w:val="20"/>
              </w:rPr>
            </w:pPr>
          </w:p>
        </w:tc>
        <w:tc>
          <w:tcPr>
            <w:tcW w:w="2150" w:type="pct"/>
            <w:tcBorders>
              <w:top w:val="single" w:sz="4" w:space="0" w:color="000000"/>
              <w:left w:val="single" w:sz="4" w:space="0" w:color="000000"/>
              <w:right w:val="single" w:sz="4" w:space="0" w:color="000000"/>
            </w:tcBorders>
          </w:tcPr>
          <w:p w14:paraId="5E4CBDF3" w14:textId="154176CD" w:rsidR="005A2D5F" w:rsidRPr="00323A30" w:rsidRDefault="005A2D5F" w:rsidP="00000415">
            <w:pPr>
              <w:pStyle w:val="Akapitzlist"/>
              <w:spacing w:after="120"/>
              <w:ind w:left="134" w:right="175"/>
              <w:jc w:val="both"/>
              <w:rPr>
                <w:rFonts w:ascii="Times New Roman" w:hAnsi="Times New Roman"/>
                <w:bCs/>
                <w:sz w:val="20"/>
                <w:szCs w:val="20"/>
              </w:rPr>
            </w:pPr>
            <w:r w:rsidRPr="00323A30">
              <w:rPr>
                <w:rFonts w:ascii="Times New Roman" w:hAnsi="Times New Roman"/>
                <w:bCs/>
                <w:sz w:val="20"/>
                <w:szCs w:val="20"/>
              </w:rPr>
              <w:t>Ad. 1</w:t>
            </w:r>
            <w:r w:rsidR="00323A30" w:rsidRPr="00323A30">
              <w:rPr>
                <w:rFonts w:ascii="Times New Roman" w:hAnsi="Times New Roman"/>
                <w:bCs/>
                <w:sz w:val="20"/>
                <w:szCs w:val="20"/>
              </w:rPr>
              <w:t>)</w:t>
            </w:r>
            <w:r w:rsidRPr="00323A30">
              <w:rPr>
                <w:rFonts w:ascii="Times New Roman" w:hAnsi="Times New Roman"/>
                <w:bCs/>
                <w:sz w:val="20"/>
                <w:szCs w:val="20"/>
              </w:rPr>
              <w:t xml:space="preserve"> Intensyfikacja rolnictwa, w tym coraz powszechniejszy wypas</w:t>
            </w:r>
            <w:r w:rsidR="000D57F8">
              <w:rPr>
                <w:rFonts w:ascii="Times New Roman" w:hAnsi="Times New Roman"/>
                <w:bCs/>
                <w:sz w:val="20"/>
                <w:szCs w:val="20"/>
              </w:rPr>
              <w:t xml:space="preserve"> powodujące zwiększony dopływ biogenów, co prowadzi do ekspansji glonów i roślin nitkowatych, które wypierają włosieniczniki</w:t>
            </w:r>
            <w:r w:rsidR="00323A30" w:rsidRPr="00323A30">
              <w:rPr>
                <w:rFonts w:ascii="Times New Roman" w:hAnsi="Times New Roman"/>
                <w:bCs/>
                <w:sz w:val="20"/>
                <w:szCs w:val="20"/>
              </w:rPr>
              <w:t>.</w:t>
            </w:r>
            <w:r w:rsidRPr="00323A30">
              <w:rPr>
                <w:rFonts w:ascii="Times New Roman" w:hAnsi="Times New Roman"/>
                <w:bCs/>
                <w:sz w:val="20"/>
                <w:szCs w:val="20"/>
              </w:rPr>
              <w:t xml:space="preserve"> </w:t>
            </w:r>
          </w:p>
          <w:p w14:paraId="412009E4" w14:textId="71C32016" w:rsidR="005A2D5F" w:rsidRPr="00323A30" w:rsidRDefault="005A2D5F" w:rsidP="00000415">
            <w:pPr>
              <w:pStyle w:val="Akapitzlist"/>
              <w:spacing w:after="120"/>
              <w:ind w:left="134" w:right="175"/>
              <w:jc w:val="both"/>
              <w:rPr>
                <w:rFonts w:ascii="Times New Roman" w:hAnsi="Times New Roman"/>
                <w:bCs/>
                <w:sz w:val="20"/>
                <w:szCs w:val="20"/>
              </w:rPr>
            </w:pPr>
            <w:r w:rsidRPr="00323A30">
              <w:rPr>
                <w:rFonts w:ascii="Times New Roman" w:hAnsi="Times New Roman"/>
                <w:bCs/>
                <w:sz w:val="20"/>
                <w:szCs w:val="20"/>
              </w:rPr>
              <w:t>Ad.</w:t>
            </w:r>
            <w:r w:rsidR="00323A30" w:rsidRPr="00323A30">
              <w:rPr>
                <w:rFonts w:ascii="Times New Roman" w:hAnsi="Times New Roman"/>
                <w:bCs/>
                <w:sz w:val="20"/>
                <w:szCs w:val="20"/>
              </w:rPr>
              <w:t xml:space="preserve"> </w:t>
            </w:r>
            <w:r w:rsidRPr="00323A30">
              <w:rPr>
                <w:rFonts w:ascii="Times New Roman" w:hAnsi="Times New Roman"/>
                <w:bCs/>
                <w:sz w:val="20"/>
                <w:szCs w:val="20"/>
              </w:rPr>
              <w:t>2</w:t>
            </w:r>
            <w:r w:rsidR="00323A30" w:rsidRPr="00323A30">
              <w:rPr>
                <w:rFonts w:ascii="Times New Roman" w:hAnsi="Times New Roman"/>
                <w:bCs/>
                <w:sz w:val="20"/>
                <w:szCs w:val="20"/>
              </w:rPr>
              <w:t>)</w:t>
            </w:r>
            <w:r w:rsidRPr="00323A30">
              <w:rPr>
                <w:rFonts w:ascii="Times New Roman" w:hAnsi="Times New Roman"/>
                <w:bCs/>
                <w:sz w:val="20"/>
                <w:szCs w:val="20"/>
              </w:rPr>
              <w:t xml:space="preserve"> Wycinka drzewostanów wzdłuż cieku może mieć wpływ na reżim hydrologiczny oraz zwiększyć spływ powierzchniowy</w:t>
            </w:r>
            <w:r w:rsidR="00323A30" w:rsidRPr="00323A30">
              <w:rPr>
                <w:rFonts w:ascii="Times New Roman" w:hAnsi="Times New Roman"/>
                <w:bCs/>
                <w:sz w:val="20"/>
                <w:szCs w:val="20"/>
              </w:rPr>
              <w:t>.</w:t>
            </w:r>
            <w:r w:rsidRPr="00323A30">
              <w:rPr>
                <w:rFonts w:ascii="Times New Roman" w:hAnsi="Times New Roman"/>
                <w:bCs/>
                <w:sz w:val="20"/>
                <w:szCs w:val="20"/>
              </w:rPr>
              <w:t xml:space="preserve"> </w:t>
            </w:r>
          </w:p>
          <w:p w14:paraId="052837EA" w14:textId="65B2DA5C" w:rsidR="005A2D5F" w:rsidRPr="00323A30" w:rsidRDefault="005A2D5F" w:rsidP="00000415">
            <w:pPr>
              <w:pStyle w:val="Akapitzlist"/>
              <w:spacing w:after="120"/>
              <w:ind w:left="134" w:right="175"/>
              <w:jc w:val="both"/>
              <w:rPr>
                <w:rFonts w:ascii="Times New Roman" w:hAnsi="Times New Roman"/>
                <w:bCs/>
                <w:sz w:val="20"/>
                <w:szCs w:val="20"/>
              </w:rPr>
            </w:pPr>
            <w:r w:rsidRPr="00323A30">
              <w:rPr>
                <w:rFonts w:ascii="Times New Roman" w:hAnsi="Times New Roman"/>
                <w:bCs/>
                <w:sz w:val="20"/>
                <w:szCs w:val="20"/>
              </w:rPr>
              <w:t>Ad.</w:t>
            </w:r>
            <w:r w:rsidR="00323A30" w:rsidRPr="00323A30">
              <w:rPr>
                <w:rFonts w:ascii="Times New Roman" w:hAnsi="Times New Roman"/>
                <w:bCs/>
                <w:sz w:val="20"/>
                <w:szCs w:val="20"/>
              </w:rPr>
              <w:t xml:space="preserve"> </w:t>
            </w:r>
            <w:r w:rsidRPr="00323A30">
              <w:rPr>
                <w:rFonts w:ascii="Times New Roman" w:hAnsi="Times New Roman"/>
                <w:bCs/>
                <w:sz w:val="20"/>
                <w:szCs w:val="20"/>
              </w:rPr>
              <w:t>3</w:t>
            </w:r>
            <w:r w:rsidR="00323A30" w:rsidRPr="00323A30">
              <w:rPr>
                <w:rFonts w:ascii="Times New Roman" w:hAnsi="Times New Roman"/>
                <w:bCs/>
                <w:sz w:val="20"/>
                <w:szCs w:val="20"/>
              </w:rPr>
              <w:t>)</w:t>
            </w:r>
            <w:r w:rsidRPr="00323A30">
              <w:rPr>
                <w:rFonts w:ascii="Times New Roman" w:hAnsi="Times New Roman"/>
                <w:bCs/>
                <w:sz w:val="20"/>
                <w:szCs w:val="20"/>
              </w:rPr>
              <w:t xml:space="preserve"> Spływ biogenów z okolicznych pól, dróg, budynków mieszkalnych i campingów</w:t>
            </w:r>
            <w:r w:rsidR="00323A30" w:rsidRPr="00323A30">
              <w:rPr>
                <w:rFonts w:ascii="Times New Roman" w:hAnsi="Times New Roman"/>
                <w:bCs/>
                <w:sz w:val="20"/>
                <w:szCs w:val="20"/>
              </w:rPr>
              <w:t>.</w:t>
            </w:r>
            <w:r w:rsidRPr="00323A30">
              <w:rPr>
                <w:rFonts w:ascii="Times New Roman" w:hAnsi="Times New Roman"/>
                <w:bCs/>
                <w:sz w:val="20"/>
                <w:szCs w:val="20"/>
              </w:rPr>
              <w:t xml:space="preserve"> </w:t>
            </w:r>
          </w:p>
          <w:p w14:paraId="72F5B571" w14:textId="196FEAB1" w:rsidR="005A2D5F" w:rsidRPr="00323A30" w:rsidRDefault="005A2D5F" w:rsidP="00000415">
            <w:pPr>
              <w:pStyle w:val="Akapitzlist"/>
              <w:spacing w:after="120"/>
              <w:ind w:left="134" w:right="175"/>
              <w:jc w:val="both"/>
              <w:rPr>
                <w:rFonts w:ascii="Times New Roman" w:hAnsi="Times New Roman"/>
                <w:bCs/>
                <w:sz w:val="20"/>
                <w:szCs w:val="20"/>
              </w:rPr>
            </w:pPr>
            <w:r w:rsidRPr="00323A30">
              <w:rPr>
                <w:rFonts w:ascii="Times New Roman" w:hAnsi="Times New Roman"/>
                <w:bCs/>
                <w:sz w:val="20"/>
                <w:szCs w:val="20"/>
              </w:rPr>
              <w:t>Ad. 4</w:t>
            </w:r>
            <w:r w:rsidR="00323A30" w:rsidRPr="00323A30">
              <w:rPr>
                <w:rFonts w:ascii="Times New Roman" w:hAnsi="Times New Roman"/>
                <w:bCs/>
                <w:sz w:val="20"/>
                <w:szCs w:val="20"/>
              </w:rPr>
              <w:t>)</w:t>
            </w:r>
            <w:r w:rsidRPr="00323A30">
              <w:rPr>
                <w:rFonts w:ascii="Times New Roman" w:hAnsi="Times New Roman"/>
                <w:bCs/>
                <w:sz w:val="20"/>
                <w:szCs w:val="20"/>
              </w:rPr>
              <w:t xml:space="preserve"> Nadmierne ingerencje w ramach utrzymania cieku</w:t>
            </w:r>
            <w:r w:rsidR="00323A30" w:rsidRPr="00323A30">
              <w:rPr>
                <w:rFonts w:ascii="Times New Roman" w:hAnsi="Times New Roman"/>
                <w:bCs/>
                <w:sz w:val="20"/>
                <w:szCs w:val="20"/>
              </w:rPr>
              <w:t>.</w:t>
            </w:r>
            <w:r w:rsidRPr="00323A30">
              <w:rPr>
                <w:rFonts w:ascii="Times New Roman" w:hAnsi="Times New Roman"/>
                <w:bCs/>
                <w:sz w:val="20"/>
                <w:szCs w:val="20"/>
              </w:rPr>
              <w:t xml:space="preserve"> </w:t>
            </w:r>
          </w:p>
          <w:p w14:paraId="17CF03E3" w14:textId="10104872" w:rsidR="005A2D5F" w:rsidRPr="00323A30" w:rsidRDefault="005A2D5F" w:rsidP="00000415">
            <w:pPr>
              <w:pStyle w:val="Akapitzlist"/>
              <w:spacing w:after="120"/>
              <w:ind w:left="134" w:right="175"/>
              <w:jc w:val="both"/>
              <w:rPr>
                <w:rFonts w:ascii="Times New Roman" w:hAnsi="Times New Roman"/>
                <w:bCs/>
                <w:sz w:val="20"/>
                <w:szCs w:val="20"/>
              </w:rPr>
            </w:pPr>
            <w:r w:rsidRPr="00323A30">
              <w:rPr>
                <w:rFonts w:ascii="Times New Roman" w:hAnsi="Times New Roman"/>
                <w:bCs/>
                <w:sz w:val="20"/>
                <w:szCs w:val="20"/>
              </w:rPr>
              <w:t xml:space="preserve">Ad. </w:t>
            </w:r>
            <w:r w:rsidR="00C44CC2">
              <w:rPr>
                <w:rFonts w:ascii="Times New Roman" w:hAnsi="Times New Roman"/>
                <w:bCs/>
                <w:sz w:val="20"/>
                <w:szCs w:val="20"/>
              </w:rPr>
              <w:t>5</w:t>
            </w:r>
            <w:r w:rsidR="00323A30" w:rsidRPr="00323A30">
              <w:rPr>
                <w:rFonts w:ascii="Times New Roman" w:hAnsi="Times New Roman"/>
                <w:bCs/>
                <w:sz w:val="20"/>
                <w:szCs w:val="20"/>
              </w:rPr>
              <w:t>)</w:t>
            </w:r>
            <w:r w:rsidRPr="00323A30">
              <w:rPr>
                <w:rFonts w:ascii="Times New Roman" w:hAnsi="Times New Roman"/>
                <w:bCs/>
                <w:sz w:val="20"/>
                <w:szCs w:val="20"/>
              </w:rPr>
              <w:t xml:space="preserve"> Wskutek drenażu następuje przesuszanie dolin i emisje biogenów z murszenia torfów</w:t>
            </w:r>
            <w:r w:rsidR="00323A30" w:rsidRPr="00323A30">
              <w:rPr>
                <w:rFonts w:ascii="Times New Roman" w:hAnsi="Times New Roman"/>
                <w:bCs/>
                <w:sz w:val="20"/>
                <w:szCs w:val="20"/>
              </w:rPr>
              <w:t>.</w:t>
            </w:r>
          </w:p>
        </w:tc>
      </w:tr>
      <w:tr w:rsidR="005A2D5F" w:rsidRPr="00F87358" w14:paraId="00B63D83" w14:textId="77777777" w:rsidTr="0026413F">
        <w:trPr>
          <w:trHeight w:val="696"/>
        </w:trPr>
        <w:tc>
          <w:tcPr>
            <w:tcW w:w="269" w:type="pct"/>
            <w:vMerge/>
            <w:tcBorders>
              <w:left w:val="single" w:sz="4" w:space="0" w:color="000000"/>
              <w:right w:val="nil"/>
            </w:tcBorders>
            <w:tcMar>
              <w:top w:w="0" w:type="dxa"/>
              <w:left w:w="108" w:type="dxa"/>
              <w:bottom w:w="0" w:type="dxa"/>
              <w:right w:w="108" w:type="dxa"/>
            </w:tcMar>
          </w:tcPr>
          <w:p w14:paraId="3A9FB6D4" w14:textId="77777777" w:rsidR="005A2D5F" w:rsidRPr="00C8244B" w:rsidRDefault="005A2D5F" w:rsidP="0026413F">
            <w:pPr>
              <w:spacing w:after="120" w:line="276" w:lineRule="auto"/>
              <w:ind w:left="404"/>
              <w:jc w:val="center"/>
              <w:rPr>
                <w:sz w:val="20"/>
                <w:szCs w:val="20"/>
              </w:rPr>
            </w:pPr>
          </w:p>
        </w:tc>
        <w:tc>
          <w:tcPr>
            <w:tcW w:w="868" w:type="pct"/>
            <w:vMerge/>
            <w:tcBorders>
              <w:left w:val="single" w:sz="4" w:space="0" w:color="000000"/>
              <w:right w:val="single" w:sz="4" w:space="0" w:color="000000"/>
            </w:tcBorders>
          </w:tcPr>
          <w:p w14:paraId="1C35C600" w14:textId="77777777" w:rsidR="005A2D5F" w:rsidRPr="00C8244B" w:rsidRDefault="005A2D5F" w:rsidP="00C8244B">
            <w:pPr>
              <w:spacing w:after="120" w:line="276" w:lineRule="auto"/>
              <w:ind w:left="147"/>
              <w:rPr>
                <w:b/>
                <w:sz w:val="20"/>
                <w:szCs w:val="20"/>
              </w:rPr>
            </w:pPr>
          </w:p>
        </w:tc>
        <w:tc>
          <w:tcPr>
            <w:tcW w:w="859" w:type="pct"/>
            <w:tcBorders>
              <w:top w:val="single" w:sz="4" w:space="0" w:color="000000"/>
              <w:left w:val="single" w:sz="4" w:space="0" w:color="000000"/>
              <w:right w:val="nil"/>
            </w:tcBorders>
            <w:tcMar>
              <w:top w:w="0" w:type="dxa"/>
              <w:left w:w="108" w:type="dxa"/>
              <w:bottom w:w="0" w:type="dxa"/>
              <w:right w:w="108" w:type="dxa"/>
            </w:tcMar>
          </w:tcPr>
          <w:p w14:paraId="55F99F74" w14:textId="77777777" w:rsidR="005A2D5F" w:rsidRPr="00EA6756" w:rsidRDefault="005A2D5F" w:rsidP="00C8244B">
            <w:pPr>
              <w:spacing w:after="120"/>
              <w:rPr>
                <w:bCs/>
                <w:sz w:val="20"/>
                <w:szCs w:val="20"/>
              </w:rPr>
            </w:pPr>
          </w:p>
        </w:tc>
        <w:tc>
          <w:tcPr>
            <w:tcW w:w="854" w:type="pct"/>
            <w:tcBorders>
              <w:top w:val="single" w:sz="4" w:space="0" w:color="000000"/>
              <w:left w:val="single" w:sz="4" w:space="0" w:color="000000"/>
              <w:right w:val="single" w:sz="4" w:space="0" w:color="000000"/>
            </w:tcBorders>
            <w:tcMar>
              <w:top w:w="0" w:type="dxa"/>
              <w:left w:w="108" w:type="dxa"/>
              <w:bottom w:w="0" w:type="dxa"/>
              <w:right w:w="108" w:type="dxa"/>
            </w:tcMar>
          </w:tcPr>
          <w:p w14:paraId="6466FA7B" w14:textId="55BE90A2" w:rsidR="005A2D5F" w:rsidRPr="00EA6756" w:rsidRDefault="00C44CC2" w:rsidP="00EA6756">
            <w:pPr>
              <w:pStyle w:val="Akapitzlist"/>
              <w:numPr>
                <w:ilvl w:val="0"/>
                <w:numId w:val="43"/>
              </w:numPr>
              <w:spacing w:after="120"/>
              <w:ind w:left="238" w:hanging="283"/>
              <w:rPr>
                <w:rFonts w:ascii="Times New Roman" w:hAnsi="Times New Roman"/>
                <w:bCs/>
                <w:sz w:val="20"/>
                <w:szCs w:val="20"/>
              </w:rPr>
            </w:pPr>
            <w:r w:rsidRPr="00323A30">
              <w:rPr>
                <w:rFonts w:ascii="Times New Roman" w:hAnsi="Times New Roman"/>
                <w:bCs/>
                <w:sz w:val="20"/>
                <w:szCs w:val="20"/>
              </w:rPr>
              <w:t>J02.07 Pobór wód z wód podziemnych</w:t>
            </w:r>
            <w:r w:rsidR="00EA6756">
              <w:rPr>
                <w:rFonts w:ascii="Times New Roman" w:hAnsi="Times New Roman"/>
                <w:bCs/>
                <w:sz w:val="20"/>
                <w:szCs w:val="20"/>
              </w:rPr>
              <w:t>.</w:t>
            </w:r>
          </w:p>
        </w:tc>
        <w:tc>
          <w:tcPr>
            <w:tcW w:w="2150" w:type="pct"/>
            <w:tcBorders>
              <w:top w:val="single" w:sz="4" w:space="0" w:color="000000"/>
              <w:left w:val="single" w:sz="4" w:space="0" w:color="000000"/>
              <w:right w:val="single" w:sz="4" w:space="0" w:color="000000"/>
            </w:tcBorders>
          </w:tcPr>
          <w:p w14:paraId="5DA43C9D" w14:textId="70FC913C" w:rsidR="005A2D5F" w:rsidRPr="00C8244B" w:rsidRDefault="00000415" w:rsidP="00000415">
            <w:pPr>
              <w:pStyle w:val="Akapitzlist"/>
              <w:spacing w:after="120"/>
              <w:ind w:left="134" w:right="175"/>
              <w:jc w:val="both"/>
              <w:rPr>
                <w:rFonts w:ascii="Times New Roman" w:hAnsi="Times New Roman"/>
                <w:bCs/>
                <w:sz w:val="20"/>
                <w:szCs w:val="20"/>
              </w:rPr>
            </w:pPr>
            <w:r w:rsidRPr="00C8244B">
              <w:rPr>
                <w:rFonts w:ascii="Times New Roman" w:hAnsi="Times New Roman"/>
                <w:sz w:val="20"/>
                <w:szCs w:val="20"/>
              </w:rPr>
              <w:t xml:space="preserve">Ad 1) </w:t>
            </w:r>
            <w:r w:rsidR="00C44CC2" w:rsidRPr="00323A30">
              <w:rPr>
                <w:rFonts w:ascii="Times New Roman" w:hAnsi="Times New Roman"/>
                <w:bCs/>
                <w:sz w:val="20"/>
                <w:szCs w:val="20"/>
              </w:rPr>
              <w:t>Pobór wód podziemnych</w:t>
            </w:r>
            <w:r w:rsidR="00940CD7">
              <w:rPr>
                <w:rFonts w:ascii="Times New Roman" w:hAnsi="Times New Roman"/>
                <w:bCs/>
                <w:sz w:val="20"/>
                <w:szCs w:val="20"/>
              </w:rPr>
              <w:t xml:space="preserve"> zmniejsza zasilanie rzek i cieków przez wody </w:t>
            </w:r>
            <w:r w:rsidR="00A27880">
              <w:rPr>
                <w:rFonts w:ascii="Times New Roman" w:hAnsi="Times New Roman"/>
                <w:bCs/>
                <w:sz w:val="20"/>
                <w:szCs w:val="20"/>
              </w:rPr>
              <w:t>p</w:t>
            </w:r>
            <w:r w:rsidR="00940CD7">
              <w:rPr>
                <w:rFonts w:ascii="Times New Roman" w:hAnsi="Times New Roman"/>
                <w:bCs/>
                <w:sz w:val="20"/>
                <w:szCs w:val="20"/>
              </w:rPr>
              <w:t>odziemne</w:t>
            </w:r>
            <w:r w:rsidR="00A27880">
              <w:rPr>
                <w:rFonts w:ascii="Times New Roman" w:hAnsi="Times New Roman"/>
                <w:bCs/>
                <w:sz w:val="20"/>
                <w:szCs w:val="20"/>
              </w:rPr>
              <w:t xml:space="preserve">, co szczególnie w okresach suszy przekłada się na zbyt </w:t>
            </w:r>
            <w:r w:rsidR="00A27880">
              <w:rPr>
                <w:rFonts w:ascii="Times New Roman" w:hAnsi="Times New Roman"/>
                <w:bCs/>
                <w:sz w:val="20"/>
                <w:szCs w:val="20"/>
              </w:rPr>
              <w:lastRenderedPageBreak/>
              <w:t>mały przepływ</w:t>
            </w:r>
            <w:r w:rsidR="0076673B">
              <w:rPr>
                <w:rFonts w:ascii="Times New Roman" w:hAnsi="Times New Roman"/>
                <w:bCs/>
                <w:sz w:val="20"/>
                <w:szCs w:val="20"/>
              </w:rPr>
              <w:t>, duże wahania przepływu</w:t>
            </w:r>
            <w:r w:rsidR="00A27880">
              <w:rPr>
                <w:rFonts w:ascii="Times New Roman" w:hAnsi="Times New Roman"/>
                <w:bCs/>
                <w:sz w:val="20"/>
                <w:szCs w:val="20"/>
              </w:rPr>
              <w:t xml:space="preserve">, </w:t>
            </w:r>
            <w:r w:rsidR="00196794">
              <w:rPr>
                <w:rFonts w:ascii="Times New Roman" w:hAnsi="Times New Roman"/>
                <w:bCs/>
                <w:sz w:val="20"/>
                <w:szCs w:val="20"/>
              </w:rPr>
              <w:t xml:space="preserve">co przekłada się na pogorszenie jakości wody, </w:t>
            </w:r>
            <w:r w:rsidR="00A27880">
              <w:rPr>
                <w:rFonts w:ascii="Times New Roman" w:hAnsi="Times New Roman"/>
                <w:bCs/>
                <w:sz w:val="20"/>
                <w:szCs w:val="20"/>
              </w:rPr>
              <w:t>a następnie zanikanie włosieniczników</w:t>
            </w:r>
            <w:r w:rsidRPr="00C8244B">
              <w:rPr>
                <w:rFonts w:ascii="Times New Roman" w:hAnsi="Times New Roman"/>
                <w:sz w:val="20"/>
                <w:szCs w:val="20"/>
              </w:rPr>
              <w:t>.</w:t>
            </w:r>
          </w:p>
        </w:tc>
      </w:tr>
      <w:tr w:rsidR="00F25470" w:rsidRPr="00F25470" w14:paraId="580A7726" w14:textId="77777777" w:rsidTr="0026413F">
        <w:tc>
          <w:tcPr>
            <w:tcW w:w="269" w:type="pct"/>
            <w:tcBorders>
              <w:top w:val="single" w:sz="4" w:space="0" w:color="000000"/>
              <w:left w:val="single" w:sz="4" w:space="0" w:color="000000"/>
              <w:right w:val="nil"/>
            </w:tcBorders>
            <w:tcMar>
              <w:top w:w="0" w:type="dxa"/>
              <w:left w:w="108" w:type="dxa"/>
              <w:bottom w:w="0" w:type="dxa"/>
              <w:right w:w="108" w:type="dxa"/>
            </w:tcMar>
          </w:tcPr>
          <w:p w14:paraId="5C0621B6" w14:textId="769E1828" w:rsidR="00151DA7" w:rsidRPr="00F25470" w:rsidRDefault="00CF3950" w:rsidP="0026413F">
            <w:pPr>
              <w:spacing w:after="120" w:line="276" w:lineRule="auto"/>
              <w:ind w:left="-142"/>
              <w:jc w:val="center"/>
              <w:rPr>
                <w:sz w:val="20"/>
                <w:szCs w:val="20"/>
              </w:rPr>
            </w:pPr>
            <w:r w:rsidRPr="00F25470">
              <w:rPr>
                <w:sz w:val="20"/>
                <w:szCs w:val="20"/>
              </w:rPr>
              <w:lastRenderedPageBreak/>
              <w:t>5</w:t>
            </w:r>
            <w:r w:rsidR="0026413F" w:rsidRPr="00F25470">
              <w:rPr>
                <w:sz w:val="20"/>
                <w:szCs w:val="20"/>
              </w:rPr>
              <w:t>.</w:t>
            </w:r>
          </w:p>
        </w:tc>
        <w:tc>
          <w:tcPr>
            <w:tcW w:w="868" w:type="pct"/>
            <w:tcBorders>
              <w:top w:val="single" w:sz="4" w:space="0" w:color="000000"/>
              <w:left w:val="single" w:sz="4" w:space="0" w:color="000000"/>
              <w:right w:val="single" w:sz="4" w:space="0" w:color="000000"/>
            </w:tcBorders>
          </w:tcPr>
          <w:p w14:paraId="72483408" w14:textId="60D656AA" w:rsidR="00151DA7" w:rsidRPr="00F25470" w:rsidRDefault="00151DA7" w:rsidP="00C8244B">
            <w:pPr>
              <w:spacing w:after="120"/>
              <w:ind w:left="147"/>
              <w:rPr>
                <w:b/>
                <w:bCs/>
                <w:iCs/>
                <w:sz w:val="20"/>
                <w:szCs w:val="20"/>
                <w:lang w:val="en-US"/>
              </w:rPr>
            </w:pPr>
            <w:r w:rsidRPr="00F25470">
              <w:rPr>
                <w:b/>
                <w:bCs/>
                <w:iCs/>
                <w:sz w:val="20"/>
                <w:szCs w:val="20"/>
                <w:lang w:val="en-US"/>
              </w:rPr>
              <w:t>4030</w:t>
            </w:r>
            <w:r w:rsidR="00F25470" w:rsidRPr="00F25470">
              <w:rPr>
                <w:lang w:val="en-US"/>
              </w:rPr>
              <w:t xml:space="preserve"> </w:t>
            </w:r>
            <w:r w:rsidR="00F25470" w:rsidRPr="00F25470">
              <w:rPr>
                <w:iCs/>
                <w:sz w:val="20"/>
                <w:szCs w:val="20"/>
                <w:lang w:val="en-US"/>
              </w:rPr>
              <w:t>Suche wrzosowiska (</w:t>
            </w:r>
            <w:r w:rsidR="00F25470" w:rsidRPr="00F25470">
              <w:rPr>
                <w:i/>
                <w:sz w:val="20"/>
                <w:szCs w:val="20"/>
                <w:lang w:val="en-US"/>
              </w:rPr>
              <w:t>Calluno-Genistion, Pohlio Callunion, Calluno-Arctostaphylion</w:t>
            </w:r>
            <w:r w:rsidR="00F25470" w:rsidRPr="00F25470">
              <w:rPr>
                <w:iCs/>
                <w:sz w:val="20"/>
                <w:szCs w:val="20"/>
                <w:lang w:val="en-US"/>
              </w:rPr>
              <w:t>)</w:t>
            </w:r>
          </w:p>
        </w:tc>
        <w:tc>
          <w:tcPr>
            <w:tcW w:w="3863" w:type="pct"/>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A7294" w14:textId="043D0CAE" w:rsidR="00151DA7" w:rsidRPr="00F25470" w:rsidRDefault="008A0468" w:rsidP="00C8244B">
            <w:pPr>
              <w:spacing w:after="120"/>
              <w:ind w:right="175"/>
              <w:rPr>
                <w:bCs/>
                <w:sz w:val="20"/>
                <w:szCs w:val="20"/>
              </w:rPr>
            </w:pPr>
            <w:r>
              <w:rPr>
                <w:bCs/>
                <w:sz w:val="20"/>
                <w:szCs w:val="20"/>
              </w:rPr>
              <w:t xml:space="preserve">Nie określa się. Wszystkie </w:t>
            </w:r>
            <w:r w:rsidR="00E12D0F">
              <w:rPr>
                <w:bCs/>
                <w:sz w:val="20"/>
                <w:szCs w:val="20"/>
              </w:rPr>
              <w:t xml:space="preserve">płaty </w:t>
            </w:r>
            <w:r>
              <w:rPr>
                <w:bCs/>
                <w:sz w:val="20"/>
                <w:szCs w:val="20"/>
              </w:rPr>
              <w:t>s</w:t>
            </w:r>
            <w:r w:rsidRPr="00F25470">
              <w:rPr>
                <w:bCs/>
                <w:sz w:val="20"/>
                <w:szCs w:val="20"/>
              </w:rPr>
              <w:t>iedlisk</w:t>
            </w:r>
            <w:r>
              <w:rPr>
                <w:bCs/>
                <w:sz w:val="20"/>
                <w:szCs w:val="20"/>
              </w:rPr>
              <w:t>a</w:t>
            </w:r>
            <w:r w:rsidR="00F00721">
              <w:rPr>
                <w:bCs/>
                <w:sz w:val="20"/>
                <w:szCs w:val="20"/>
              </w:rPr>
              <w:t xml:space="preserve"> znajdują się</w:t>
            </w:r>
            <w:r w:rsidRPr="00F25470">
              <w:rPr>
                <w:bCs/>
                <w:sz w:val="20"/>
                <w:szCs w:val="20"/>
              </w:rPr>
              <w:t xml:space="preserve"> </w:t>
            </w:r>
            <w:r w:rsidR="00E12D0F">
              <w:rPr>
                <w:bCs/>
                <w:sz w:val="20"/>
                <w:szCs w:val="20"/>
              </w:rPr>
              <w:t>poza obszarem</w:t>
            </w:r>
            <w:r w:rsidRPr="008A0468">
              <w:rPr>
                <w:bCs/>
                <w:sz w:val="20"/>
                <w:szCs w:val="20"/>
              </w:rPr>
              <w:t xml:space="preserve"> </w:t>
            </w:r>
            <w:r w:rsidR="00504C7A">
              <w:rPr>
                <w:bCs/>
                <w:sz w:val="20"/>
                <w:szCs w:val="20"/>
              </w:rPr>
              <w:t xml:space="preserve">objętym </w:t>
            </w:r>
            <w:r w:rsidR="009550CE">
              <w:rPr>
                <w:bCs/>
                <w:sz w:val="20"/>
                <w:szCs w:val="20"/>
              </w:rPr>
              <w:t>PZO</w:t>
            </w:r>
            <w:r w:rsidR="00151DA7" w:rsidRPr="00F25470">
              <w:rPr>
                <w:bCs/>
                <w:sz w:val="20"/>
                <w:szCs w:val="20"/>
              </w:rPr>
              <w:t>.</w:t>
            </w:r>
          </w:p>
        </w:tc>
      </w:tr>
      <w:tr w:rsidR="00F25470" w:rsidRPr="00F25470" w14:paraId="7024113A" w14:textId="77777777" w:rsidTr="0026413F">
        <w:tc>
          <w:tcPr>
            <w:tcW w:w="269" w:type="pct"/>
            <w:tcBorders>
              <w:top w:val="single" w:sz="4" w:space="0" w:color="000000"/>
              <w:left w:val="single" w:sz="4" w:space="0" w:color="000000"/>
              <w:right w:val="nil"/>
            </w:tcBorders>
            <w:tcMar>
              <w:top w:w="0" w:type="dxa"/>
              <w:left w:w="108" w:type="dxa"/>
              <w:bottom w:w="0" w:type="dxa"/>
              <w:right w:w="108" w:type="dxa"/>
            </w:tcMar>
          </w:tcPr>
          <w:p w14:paraId="5EAC9BD0" w14:textId="1EBE70EE" w:rsidR="00151DA7" w:rsidRPr="00F25470" w:rsidRDefault="00CF3950" w:rsidP="0026413F">
            <w:pPr>
              <w:spacing w:after="120" w:line="276" w:lineRule="auto"/>
              <w:ind w:left="-142"/>
              <w:jc w:val="center"/>
              <w:rPr>
                <w:sz w:val="20"/>
                <w:szCs w:val="20"/>
              </w:rPr>
            </w:pPr>
            <w:r w:rsidRPr="00F25470">
              <w:rPr>
                <w:sz w:val="20"/>
                <w:szCs w:val="20"/>
              </w:rPr>
              <w:t>6</w:t>
            </w:r>
            <w:r w:rsidR="0026413F" w:rsidRPr="00F25470">
              <w:rPr>
                <w:sz w:val="20"/>
                <w:szCs w:val="20"/>
              </w:rPr>
              <w:t>.</w:t>
            </w:r>
          </w:p>
        </w:tc>
        <w:tc>
          <w:tcPr>
            <w:tcW w:w="868" w:type="pct"/>
            <w:tcBorders>
              <w:top w:val="single" w:sz="4" w:space="0" w:color="000000"/>
              <w:left w:val="single" w:sz="4" w:space="0" w:color="000000"/>
              <w:right w:val="single" w:sz="4" w:space="0" w:color="000000"/>
            </w:tcBorders>
          </w:tcPr>
          <w:p w14:paraId="1EE2506F" w14:textId="38556939" w:rsidR="00151DA7" w:rsidRPr="00F25470" w:rsidRDefault="00151DA7" w:rsidP="00C8244B">
            <w:pPr>
              <w:spacing w:after="120"/>
              <w:ind w:left="147"/>
              <w:rPr>
                <w:b/>
                <w:bCs/>
                <w:iCs/>
                <w:sz w:val="20"/>
                <w:szCs w:val="20"/>
              </w:rPr>
            </w:pPr>
            <w:r w:rsidRPr="00F25470">
              <w:rPr>
                <w:b/>
                <w:bCs/>
                <w:iCs/>
                <w:sz w:val="20"/>
                <w:szCs w:val="20"/>
              </w:rPr>
              <w:t>7110</w:t>
            </w:r>
            <w:r w:rsidR="00F25470" w:rsidRPr="00F25470">
              <w:t xml:space="preserve"> t</w:t>
            </w:r>
            <w:r w:rsidR="00F25470" w:rsidRPr="00F25470">
              <w:rPr>
                <w:iCs/>
                <w:sz w:val="20"/>
                <w:szCs w:val="20"/>
              </w:rPr>
              <w:t>orfowiska wysokie z roślinnością torfotwórczą (żywe)</w:t>
            </w:r>
          </w:p>
        </w:tc>
        <w:tc>
          <w:tcPr>
            <w:tcW w:w="3863" w:type="pct"/>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1BEDD" w14:textId="29C5BD2B" w:rsidR="00151DA7" w:rsidRPr="00F25470" w:rsidRDefault="00CA094C" w:rsidP="00C8244B">
            <w:pPr>
              <w:spacing w:after="120"/>
              <w:ind w:right="175"/>
              <w:rPr>
                <w:bCs/>
                <w:sz w:val="20"/>
                <w:szCs w:val="20"/>
              </w:rPr>
            </w:pPr>
            <w:r>
              <w:rPr>
                <w:bCs/>
                <w:sz w:val="20"/>
                <w:szCs w:val="20"/>
              </w:rPr>
              <w:t xml:space="preserve">Nie określa się. Wszystkie </w:t>
            </w:r>
            <w:r w:rsidR="00F00721">
              <w:rPr>
                <w:bCs/>
                <w:sz w:val="20"/>
                <w:szCs w:val="20"/>
              </w:rPr>
              <w:t xml:space="preserve">płaty </w:t>
            </w:r>
            <w:r>
              <w:rPr>
                <w:bCs/>
                <w:sz w:val="20"/>
                <w:szCs w:val="20"/>
              </w:rPr>
              <w:t>s</w:t>
            </w:r>
            <w:r w:rsidR="00151DA7" w:rsidRPr="00F25470">
              <w:rPr>
                <w:bCs/>
                <w:sz w:val="20"/>
                <w:szCs w:val="20"/>
              </w:rPr>
              <w:t>iedlisk</w:t>
            </w:r>
            <w:r>
              <w:rPr>
                <w:bCs/>
                <w:sz w:val="20"/>
                <w:szCs w:val="20"/>
              </w:rPr>
              <w:t>a</w:t>
            </w:r>
            <w:r w:rsidR="00151DA7" w:rsidRPr="00F25470">
              <w:rPr>
                <w:bCs/>
                <w:sz w:val="20"/>
                <w:szCs w:val="20"/>
              </w:rPr>
              <w:t xml:space="preserve"> </w:t>
            </w:r>
            <w:r w:rsidR="00F00721">
              <w:rPr>
                <w:bCs/>
                <w:sz w:val="20"/>
                <w:szCs w:val="20"/>
              </w:rPr>
              <w:t>znajdują się poza obszarem</w:t>
            </w:r>
            <w:r>
              <w:rPr>
                <w:bCs/>
                <w:sz w:val="20"/>
                <w:szCs w:val="20"/>
              </w:rPr>
              <w:t xml:space="preserve"> </w:t>
            </w:r>
            <w:r w:rsidR="00504C7A">
              <w:rPr>
                <w:bCs/>
                <w:sz w:val="20"/>
                <w:szCs w:val="20"/>
              </w:rPr>
              <w:t xml:space="preserve">objętym </w:t>
            </w:r>
            <w:r w:rsidR="009550CE">
              <w:rPr>
                <w:bCs/>
                <w:sz w:val="20"/>
                <w:szCs w:val="20"/>
              </w:rPr>
              <w:t>PZO</w:t>
            </w:r>
            <w:r w:rsidR="00F00721">
              <w:rPr>
                <w:bCs/>
                <w:sz w:val="20"/>
                <w:szCs w:val="20"/>
              </w:rPr>
              <w:t>.</w:t>
            </w:r>
          </w:p>
        </w:tc>
      </w:tr>
      <w:tr w:rsidR="00963E60" w:rsidRPr="00963E60" w14:paraId="70E10AED" w14:textId="77777777" w:rsidTr="0026413F">
        <w:tc>
          <w:tcPr>
            <w:tcW w:w="269" w:type="pct"/>
            <w:vMerge w:val="restart"/>
            <w:tcBorders>
              <w:top w:val="single" w:sz="4" w:space="0" w:color="000000"/>
              <w:left w:val="single" w:sz="4" w:space="0" w:color="000000"/>
              <w:right w:val="nil"/>
            </w:tcBorders>
            <w:tcMar>
              <w:top w:w="0" w:type="dxa"/>
              <w:left w:w="108" w:type="dxa"/>
              <w:bottom w:w="0" w:type="dxa"/>
              <w:right w:w="108" w:type="dxa"/>
            </w:tcMar>
          </w:tcPr>
          <w:p w14:paraId="304FCB7D" w14:textId="0DD62EA6" w:rsidR="005A2D5F" w:rsidRPr="00963E60" w:rsidRDefault="00CF3950" w:rsidP="0026413F">
            <w:pPr>
              <w:spacing w:after="120" w:line="276" w:lineRule="auto"/>
              <w:ind w:left="-142"/>
              <w:jc w:val="center"/>
              <w:rPr>
                <w:sz w:val="20"/>
                <w:szCs w:val="20"/>
              </w:rPr>
            </w:pPr>
            <w:r w:rsidRPr="00963E60">
              <w:rPr>
                <w:sz w:val="20"/>
                <w:szCs w:val="20"/>
              </w:rPr>
              <w:t>7</w:t>
            </w:r>
            <w:r w:rsidR="005A2D5F" w:rsidRPr="00963E60">
              <w:rPr>
                <w:sz w:val="20"/>
                <w:szCs w:val="20"/>
              </w:rPr>
              <w:t>.</w:t>
            </w:r>
          </w:p>
        </w:tc>
        <w:tc>
          <w:tcPr>
            <w:tcW w:w="868" w:type="pct"/>
            <w:vMerge w:val="restart"/>
            <w:tcBorders>
              <w:top w:val="single" w:sz="4" w:space="0" w:color="000000"/>
              <w:left w:val="single" w:sz="4" w:space="0" w:color="000000"/>
              <w:right w:val="single" w:sz="4" w:space="0" w:color="000000"/>
            </w:tcBorders>
            <w:hideMark/>
          </w:tcPr>
          <w:p w14:paraId="003E456B" w14:textId="77777777" w:rsidR="005A2D5F" w:rsidRPr="00963E60" w:rsidRDefault="005A2D5F" w:rsidP="00C8244B">
            <w:pPr>
              <w:spacing w:after="120"/>
              <w:ind w:left="147"/>
              <w:rPr>
                <w:bCs/>
                <w:iCs/>
                <w:sz w:val="20"/>
                <w:szCs w:val="20"/>
              </w:rPr>
            </w:pPr>
            <w:r w:rsidRPr="00963E60">
              <w:rPr>
                <w:b/>
                <w:bCs/>
                <w:iCs/>
                <w:sz w:val="20"/>
                <w:szCs w:val="20"/>
              </w:rPr>
              <w:t>7140</w:t>
            </w:r>
            <w:r w:rsidRPr="00963E60">
              <w:rPr>
                <w:bCs/>
                <w:iCs/>
                <w:sz w:val="20"/>
                <w:szCs w:val="20"/>
              </w:rPr>
              <w:t xml:space="preserve"> Torfowiska przejściowe i trzęsawiska (przeważnie z roślinnością z </w:t>
            </w:r>
            <w:r w:rsidRPr="00963E60">
              <w:rPr>
                <w:bCs/>
                <w:i/>
                <w:iCs/>
                <w:sz w:val="20"/>
                <w:szCs w:val="20"/>
              </w:rPr>
              <w:t>ScheuchzerioCaricetea nigrae</w:t>
            </w:r>
            <w:r w:rsidRPr="00963E60">
              <w:rPr>
                <w:bCs/>
                <w:iCs/>
                <w:sz w:val="20"/>
                <w:szCs w:val="20"/>
              </w:rPr>
              <w:t>)</w:t>
            </w: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FF9C687" w14:textId="17B69FAB" w:rsidR="005A2D5F" w:rsidRPr="00EA6756" w:rsidRDefault="005A2D5F" w:rsidP="00EA6756">
            <w:pPr>
              <w:pStyle w:val="Akapitzlist"/>
              <w:numPr>
                <w:ilvl w:val="0"/>
                <w:numId w:val="44"/>
              </w:numPr>
              <w:spacing w:after="120"/>
              <w:ind w:left="367" w:hanging="367"/>
              <w:rPr>
                <w:rFonts w:ascii="Times New Roman" w:hAnsi="Times New Roman"/>
                <w:sz w:val="20"/>
                <w:szCs w:val="20"/>
              </w:rPr>
            </w:pPr>
            <w:r w:rsidRPr="00EA6756">
              <w:rPr>
                <w:rFonts w:ascii="Times New Roman" w:hAnsi="Times New Roman"/>
                <w:bCs/>
                <w:sz w:val="20"/>
                <w:szCs w:val="20"/>
              </w:rPr>
              <w:t xml:space="preserve">X </w:t>
            </w:r>
            <w:r w:rsidR="002F325D">
              <w:rPr>
                <w:rFonts w:ascii="Times New Roman" w:hAnsi="Times New Roman"/>
                <w:bCs/>
                <w:sz w:val="20"/>
                <w:szCs w:val="20"/>
              </w:rPr>
              <w:t>B</w:t>
            </w:r>
            <w:r w:rsidRPr="00EA6756">
              <w:rPr>
                <w:rFonts w:ascii="Times New Roman" w:hAnsi="Times New Roman"/>
                <w:bCs/>
                <w:sz w:val="20"/>
                <w:szCs w:val="20"/>
              </w:rPr>
              <w:t>rak zagrożeń i nacisków</w:t>
            </w:r>
            <w:r w:rsidR="00EA6756">
              <w:rPr>
                <w:rFonts w:ascii="Times New Roman" w:hAnsi="Times New Roman"/>
                <w:bCs/>
                <w:sz w:val="20"/>
                <w:szCs w:val="20"/>
              </w:rPr>
              <w:t>.</w:t>
            </w: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20CC6" w14:textId="2BD0367F" w:rsidR="005A2D5F" w:rsidRPr="00963E60" w:rsidRDefault="005A2D5F" w:rsidP="00C8244B">
            <w:pPr>
              <w:pStyle w:val="Akapitzlist"/>
              <w:spacing w:after="120"/>
              <w:rPr>
                <w:rFonts w:ascii="Times New Roman" w:hAnsi="Times New Roman"/>
                <w:sz w:val="20"/>
                <w:szCs w:val="20"/>
              </w:rPr>
            </w:pPr>
          </w:p>
        </w:tc>
        <w:tc>
          <w:tcPr>
            <w:tcW w:w="2150" w:type="pct"/>
            <w:tcBorders>
              <w:top w:val="single" w:sz="4" w:space="0" w:color="000000"/>
              <w:left w:val="single" w:sz="4" w:space="0" w:color="000000"/>
              <w:bottom w:val="single" w:sz="4" w:space="0" w:color="000000"/>
              <w:right w:val="single" w:sz="4" w:space="0" w:color="000000"/>
            </w:tcBorders>
          </w:tcPr>
          <w:p w14:paraId="6CF0E729" w14:textId="7FE21575" w:rsidR="005A2D5F" w:rsidRPr="00963E60" w:rsidRDefault="00D06318" w:rsidP="00D06318">
            <w:pPr>
              <w:spacing w:after="120"/>
              <w:ind w:left="230" w:right="175" w:hanging="142"/>
              <w:jc w:val="both"/>
              <w:rPr>
                <w:bCs/>
                <w:sz w:val="20"/>
                <w:szCs w:val="20"/>
              </w:rPr>
            </w:pPr>
            <w:r w:rsidRPr="00C8244B">
              <w:rPr>
                <w:sz w:val="20"/>
                <w:szCs w:val="20"/>
              </w:rPr>
              <w:t xml:space="preserve">Ad. 1) </w:t>
            </w:r>
            <w:r>
              <w:rPr>
                <w:sz w:val="20"/>
                <w:szCs w:val="20"/>
              </w:rPr>
              <w:t>Nie zidentyfikowano zagrożeń istniejących dla siedliska.</w:t>
            </w:r>
          </w:p>
        </w:tc>
      </w:tr>
      <w:tr w:rsidR="00D02597" w:rsidRPr="00F87358" w14:paraId="205FE7A0" w14:textId="77777777" w:rsidTr="0026413F">
        <w:trPr>
          <w:trHeight w:val="993"/>
        </w:trPr>
        <w:tc>
          <w:tcPr>
            <w:tcW w:w="269" w:type="pct"/>
            <w:vMerge/>
            <w:tcBorders>
              <w:top w:val="single" w:sz="4" w:space="0" w:color="000000"/>
              <w:left w:val="single" w:sz="4" w:space="0" w:color="000000"/>
              <w:right w:val="nil"/>
            </w:tcBorders>
            <w:tcMar>
              <w:top w:w="0" w:type="dxa"/>
              <w:left w:w="108" w:type="dxa"/>
              <w:bottom w:w="0" w:type="dxa"/>
              <w:right w:w="108" w:type="dxa"/>
            </w:tcMar>
          </w:tcPr>
          <w:p w14:paraId="360390B0" w14:textId="77777777" w:rsidR="00D02597" w:rsidRPr="00C8244B" w:rsidRDefault="00D02597" w:rsidP="0026413F">
            <w:pPr>
              <w:spacing w:after="120" w:line="276" w:lineRule="auto"/>
              <w:ind w:left="404"/>
              <w:jc w:val="center"/>
              <w:rPr>
                <w:sz w:val="20"/>
                <w:szCs w:val="20"/>
              </w:rPr>
            </w:pPr>
          </w:p>
        </w:tc>
        <w:tc>
          <w:tcPr>
            <w:tcW w:w="868" w:type="pct"/>
            <w:vMerge/>
            <w:tcBorders>
              <w:top w:val="single" w:sz="4" w:space="0" w:color="000000"/>
              <w:left w:val="single" w:sz="4" w:space="0" w:color="000000"/>
              <w:right w:val="single" w:sz="4" w:space="0" w:color="000000"/>
            </w:tcBorders>
          </w:tcPr>
          <w:p w14:paraId="41D28EF2" w14:textId="77777777" w:rsidR="00D02597" w:rsidRPr="00C8244B" w:rsidRDefault="00D02597" w:rsidP="00C8244B">
            <w:pPr>
              <w:spacing w:after="120"/>
              <w:ind w:left="147"/>
              <w:rPr>
                <w:b/>
                <w:bCs/>
                <w:iCs/>
                <w:sz w:val="20"/>
                <w:szCs w:val="20"/>
              </w:rPr>
            </w:pPr>
          </w:p>
        </w:tc>
        <w:tc>
          <w:tcPr>
            <w:tcW w:w="859" w:type="pct"/>
            <w:tcBorders>
              <w:top w:val="single" w:sz="4" w:space="0" w:color="000000"/>
              <w:left w:val="single" w:sz="4" w:space="0" w:color="000000"/>
              <w:right w:val="nil"/>
            </w:tcBorders>
            <w:tcMar>
              <w:top w:w="0" w:type="dxa"/>
              <w:left w:w="108" w:type="dxa"/>
              <w:bottom w:w="0" w:type="dxa"/>
              <w:right w:w="108" w:type="dxa"/>
            </w:tcMar>
          </w:tcPr>
          <w:p w14:paraId="45C2C00B" w14:textId="77777777" w:rsidR="00D02597" w:rsidRPr="00C8244B" w:rsidRDefault="00D02597" w:rsidP="00C8244B">
            <w:pPr>
              <w:pStyle w:val="Akapitzlist"/>
              <w:spacing w:after="120"/>
              <w:ind w:left="360"/>
              <w:rPr>
                <w:rFonts w:ascii="Times New Roman" w:hAnsi="Times New Roman"/>
                <w:bCs/>
                <w:sz w:val="20"/>
                <w:szCs w:val="20"/>
              </w:rPr>
            </w:pPr>
          </w:p>
        </w:tc>
        <w:tc>
          <w:tcPr>
            <w:tcW w:w="854" w:type="pct"/>
            <w:tcBorders>
              <w:top w:val="single" w:sz="4" w:space="0" w:color="000000"/>
              <w:left w:val="single" w:sz="4" w:space="0" w:color="000000"/>
              <w:right w:val="single" w:sz="4" w:space="0" w:color="000000"/>
            </w:tcBorders>
            <w:tcMar>
              <w:top w:w="0" w:type="dxa"/>
              <w:left w:w="108" w:type="dxa"/>
              <w:bottom w:w="0" w:type="dxa"/>
              <w:right w:w="108" w:type="dxa"/>
            </w:tcMar>
          </w:tcPr>
          <w:p w14:paraId="5B4E2F93" w14:textId="0FD161B0" w:rsidR="00D02597" w:rsidRPr="00C8244B" w:rsidRDefault="00D02597" w:rsidP="00C8244B">
            <w:pPr>
              <w:pStyle w:val="Akapitzlist"/>
              <w:numPr>
                <w:ilvl w:val="0"/>
                <w:numId w:val="30"/>
              </w:numPr>
              <w:spacing w:after="120"/>
              <w:ind w:left="306" w:hanging="283"/>
              <w:rPr>
                <w:rFonts w:ascii="Times New Roman" w:hAnsi="Times New Roman"/>
                <w:sz w:val="20"/>
                <w:szCs w:val="20"/>
              </w:rPr>
            </w:pPr>
            <w:r w:rsidRPr="00C8244B">
              <w:rPr>
                <w:rFonts w:ascii="Times New Roman" w:hAnsi="Times New Roman"/>
                <w:sz w:val="20"/>
                <w:szCs w:val="20"/>
              </w:rPr>
              <w:t xml:space="preserve">M01.02 </w:t>
            </w:r>
            <w:r w:rsidR="002F325D">
              <w:rPr>
                <w:rFonts w:ascii="Times New Roman" w:hAnsi="Times New Roman"/>
                <w:sz w:val="20"/>
                <w:szCs w:val="20"/>
              </w:rPr>
              <w:t>S</w:t>
            </w:r>
            <w:r w:rsidRPr="00C8244B">
              <w:rPr>
                <w:rFonts w:ascii="Times New Roman" w:hAnsi="Times New Roman"/>
                <w:sz w:val="20"/>
                <w:szCs w:val="20"/>
              </w:rPr>
              <w:t>usze i zmniejszanie opadów</w:t>
            </w:r>
          </w:p>
        </w:tc>
        <w:tc>
          <w:tcPr>
            <w:tcW w:w="2150" w:type="pct"/>
            <w:tcBorders>
              <w:top w:val="single" w:sz="4" w:space="0" w:color="000000"/>
              <w:left w:val="single" w:sz="4" w:space="0" w:color="000000"/>
              <w:right w:val="single" w:sz="4" w:space="0" w:color="000000"/>
            </w:tcBorders>
          </w:tcPr>
          <w:p w14:paraId="6184027A" w14:textId="5394834C" w:rsidR="00D02597" w:rsidRPr="00C8244B" w:rsidRDefault="00D02597" w:rsidP="00000415">
            <w:pPr>
              <w:spacing w:after="120"/>
              <w:ind w:left="134" w:right="175"/>
              <w:jc w:val="both"/>
              <w:rPr>
                <w:bCs/>
                <w:sz w:val="20"/>
                <w:szCs w:val="20"/>
              </w:rPr>
            </w:pPr>
            <w:r w:rsidRPr="00C8244B">
              <w:rPr>
                <w:bCs/>
                <w:sz w:val="20"/>
                <w:szCs w:val="20"/>
              </w:rPr>
              <w:t>Ad. 1</w:t>
            </w:r>
            <w:r w:rsidR="00D06318">
              <w:rPr>
                <w:bCs/>
                <w:sz w:val="20"/>
                <w:szCs w:val="20"/>
              </w:rPr>
              <w:t>)</w:t>
            </w:r>
            <w:r w:rsidRPr="00C8244B">
              <w:rPr>
                <w:bCs/>
                <w:sz w:val="20"/>
                <w:szCs w:val="20"/>
              </w:rPr>
              <w:t xml:space="preserve"> Zmiana wielkości opadów oraz ich rozkład w czasie może przyczyniać się w przyszłości do degeneracji siedliska.</w:t>
            </w:r>
          </w:p>
        </w:tc>
      </w:tr>
      <w:tr w:rsidR="003E4BEB" w:rsidRPr="003E4BEB" w14:paraId="710905F7" w14:textId="77777777" w:rsidTr="0026413F">
        <w:tc>
          <w:tcPr>
            <w:tcW w:w="269" w:type="pct"/>
            <w:vMerge w:val="restart"/>
            <w:tcBorders>
              <w:top w:val="single" w:sz="4" w:space="0" w:color="000000"/>
              <w:left w:val="single" w:sz="4" w:space="0" w:color="000000"/>
              <w:right w:val="nil"/>
            </w:tcBorders>
          </w:tcPr>
          <w:p w14:paraId="046D09D5" w14:textId="598FBD2A" w:rsidR="005879C3" w:rsidRPr="003E4BEB" w:rsidRDefault="00CF3950" w:rsidP="0026413F">
            <w:pPr>
              <w:spacing w:after="120" w:line="276" w:lineRule="auto"/>
              <w:jc w:val="center"/>
              <w:rPr>
                <w:sz w:val="20"/>
                <w:szCs w:val="20"/>
              </w:rPr>
            </w:pPr>
            <w:r w:rsidRPr="003E4BEB">
              <w:rPr>
                <w:sz w:val="20"/>
                <w:szCs w:val="20"/>
              </w:rPr>
              <w:t>8</w:t>
            </w:r>
            <w:r w:rsidR="00F77033" w:rsidRPr="003E4BEB">
              <w:rPr>
                <w:sz w:val="20"/>
                <w:szCs w:val="20"/>
              </w:rPr>
              <w:t>.</w:t>
            </w:r>
          </w:p>
        </w:tc>
        <w:tc>
          <w:tcPr>
            <w:tcW w:w="868" w:type="pct"/>
            <w:vMerge w:val="restart"/>
            <w:tcBorders>
              <w:top w:val="single" w:sz="4" w:space="0" w:color="000000"/>
              <w:left w:val="single" w:sz="4" w:space="0" w:color="000000"/>
              <w:right w:val="single" w:sz="4" w:space="0" w:color="000000"/>
            </w:tcBorders>
          </w:tcPr>
          <w:p w14:paraId="661EDADC" w14:textId="77777777" w:rsidR="005879C3" w:rsidRPr="003E4BEB" w:rsidRDefault="00E67B2C" w:rsidP="00C8244B">
            <w:pPr>
              <w:spacing w:after="120" w:line="276" w:lineRule="auto"/>
              <w:ind w:left="147"/>
              <w:rPr>
                <w:bCs/>
                <w:sz w:val="20"/>
                <w:szCs w:val="20"/>
              </w:rPr>
            </w:pPr>
            <w:r w:rsidRPr="003E4BEB">
              <w:rPr>
                <w:b/>
                <w:bCs/>
                <w:sz w:val="20"/>
                <w:szCs w:val="20"/>
              </w:rPr>
              <w:t>7230</w:t>
            </w:r>
            <w:r w:rsidRPr="003E4BEB">
              <w:rPr>
                <w:bCs/>
                <w:sz w:val="20"/>
                <w:szCs w:val="20"/>
              </w:rPr>
              <w:t xml:space="preserve"> Górskie i nizinne torfowiska zasadowe o charakterze młak, turzycowisk i mechowisk</w:t>
            </w: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8B17FF1" w14:textId="2570352E" w:rsidR="005879C3" w:rsidRPr="003E4BEB" w:rsidRDefault="00E67B2C" w:rsidP="00C8244B">
            <w:pPr>
              <w:pStyle w:val="Akapitzlist"/>
              <w:numPr>
                <w:ilvl w:val="0"/>
                <w:numId w:val="31"/>
              </w:numPr>
              <w:spacing w:after="120"/>
              <w:rPr>
                <w:rFonts w:ascii="Times New Roman" w:hAnsi="Times New Roman"/>
                <w:sz w:val="20"/>
                <w:szCs w:val="20"/>
              </w:rPr>
            </w:pPr>
            <w:r w:rsidRPr="003E4BEB">
              <w:rPr>
                <w:rFonts w:ascii="Times New Roman" w:hAnsi="Times New Roman"/>
                <w:sz w:val="20"/>
                <w:szCs w:val="20"/>
              </w:rPr>
              <w:t xml:space="preserve">M01.02 </w:t>
            </w:r>
            <w:r w:rsidR="002F325D">
              <w:rPr>
                <w:rFonts w:ascii="Times New Roman" w:hAnsi="Times New Roman"/>
                <w:sz w:val="20"/>
                <w:szCs w:val="20"/>
              </w:rPr>
              <w:t>S</w:t>
            </w:r>
            <w:r w:rsidRPr="003E4BEB">
              <w:rPr>
                <w:rFonts w:ascii="Times New Roman" w:hAnsi="Times New Roman"/>
                <w:sz w:val="20"/>
                <w:szCs w:val="20"/>
              </w:rPr>
              <w:t>usze i zmniejszanie opadów</w:t>
            </w:r>
            <w:r w:rsidR="00EA6756">
              <w:rPr>
                <w:rFonts w:ascii="Times New Roman" w:hAnsi="Times New Roman"/>
                <w:sz w:val="20"/>
                <w:szCs w:val="20"/>
              </w:rPr>
              <w:t>.</w:t>
            </w: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62E8B" w14:textId="77777777" w:rsidR="005879C3" w:rsidRPr="003E4BEB" w:rsidRDefault="005879C3" w:rsidP="00C8244B">
            <w:pPr>
              <w:pStyle w:val="Akapitzlist"/>
              <w:spacing w:after="120"/>
              <w:ind w:left="386"/>
              <w:rPr>
                <w:rFonts w:ascii="Times New Roman" w:hAnsi="Times New Roman"/>
                <w:sz w:val="20"/>
                <w:szCs w:val="20"/>
              </w:rPr>
            </w:pPr>
          </w:p>
        </w:tc>
        <w:tc>
          <w:tcPr>
            <w:tcW w:w="2150" w:type="pct"/>
            <w:tcBorders>
              <w:top w:val="single" w:sz="4" w:space="0" w:color="000000"/>
              <w:left w:val="single" w:sz="4" w:space="0" w:color="000000"/>
              <w:bottom w:val="single" w:sz="4" w:space="0" w:color="000000"/>
              <w:right w:val="single" w:sz="4" w:space="0" w:color="000000"/>
            </w:tcBorders>
          </w:tcPr>
          <w:p w14:paraId="21345E0E" w14:textId="0FDB73F7" w:rsidR="00E67B2C" w:rsidRPr="003E4BEB" w:rsidRDefault="00E67B2C" w:rsidP="00000415">
            <w:pPr>
              <w:spacing w:after="120"/>
              <w:ind w:left="134" w:right="175"/>
              <w:jc w:val="both"/>
              <w:rPr>
                <w:sz w:val="20"/>
                <w:szCs w:val="20"/>
              </w:rPr>
            </w:pPr>
            <w:r w:rsidRPr="003E4BEB">
              <w:rPr>
                <w:sz w:val="20"/>
                <w:szCs w:val="20"/>
              </w:rPr>
              <w:t>Ad. 1</w:t>
            </w:r>
            <w:r w:rsidR="00D06318">
              <w:rPr>
                <w:sz w:val="20"/>
                <w:szCs w:val="20"/>
              </w:rPr>
              <w:t>)</w:t>
            </w:r>
            <w:r w:rsidRPr="003E4BEB">
              <w:rPr>
                <w:sz w:val="20"/>
                <w:szCs w:val="20"/>
              </w:rPr>
              <w:t xml:space="preserve"> Długotrwałe okresy bez opadów oraz zmniejszenie ich wartości stanowi największe zagrożenie dla siedliska bowiem prowadzi do trwałego przesuszenia, obniżenie poziomu lustra wód gruntowych od których zależy rozwój i egzystencja siedliska. W przypadku długotrwałego przesuszenia następuje ustępowanie roślinności torfowiskowej i bagiennej na rzecz roślinności łąkowej.</w:t>
            </w:r>
          </w:p>
        </w:tc>
      </w:tr>
      <w:tr w:rsidR="002F1FA2" w:rsidRPr="00F87358" w14:paraId="164D0787" w14:textId="77777777" w:rsidTr="0026413F">
        <w:tc>
          <w:tcPr>
            <w:tcW w:w="269" w:type="pct"/>
            <w:vMerge/>
            <w:tcBorders>
              <w:left w:val="single" w:sz="4" w:space="0" w:color="000000"/>
              <w:bottom w:val="single" w:sz="4" w:space="0" w:color="000000"/>
              <w:right w:val="nil"/>
            </w:tcBorders>
            <w:vAlign w:val="center"/>
          </w:tcPr>
          <w:p w14:paraId="0236CE7E" w14:textId="77777777" w:rsidR="005879C3" w:rsidRPr="00C8244B" w:rsidRDefault="005879C3" w:rsidP="0026413F">
            <w:pPr>
              <w:spacing w:after="120" w:line="276" w:lineRule="auto"/>
              <w:ind w:left="284"/>
              <w:jc w:val="center"/>
              <w:rPr>
                <w:sz w:val="20"/>
                <w:szCs w:val="20"/>
              </w:rPr>
            </w:pPr>
          </w:p>
        </w:tc>
        <w:tc>
          <w:tcPr>
            <w:tcW w:w="868" w:type="pct"/>
            <w:vMerge/>
            <w:tcBorders>
              <w:left w:val="single" w:sz="4" w:space="0" w:color="000000"/>
              <w:bottom w:val="single" w:sz="4" w:space="0" w:color="000000"/>
              <w:right w:val="single" w:sz="4" w:space="0" w:color="000000"/>
            </w:tcBorders>
            <w:vAlign w:val="center"/>
          </w:tcPr>
          <w:p w14:paraId="0B9C71B2" w14:textId="77777777" w:rsidR="005879C3" w:rsidRPr="00C8244B" w:rsidRDefault="005879C3" w:rsidP="00C8244B">
            <w:pPr>
              <w:spacing w:after="120" w:line="276" w:lineRule="auto"/>
              <w:rPr>
                <w:bCs/>
                <w:sz w:val="20"/>
                <w:szCs w:val="20"/>
              </w:rPr>
            </w:pP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BC27CCE" w14:textId="77777777" w:rsidR="005879C3" w:rsidRPr="00C8244B" w:rsidRDefault="005879C3" w:rsidP="00C8244B">
            <w:pPr>
              <w:spacing w:after="120" w:line="276" w:lineRule="auto"/>
              <w:ind w:left="421"/>
              <w:rPr>
                <w:sz w:val="20"/>
                <w:szCs w:val="20"/>
              </w:rPr>
            </w:pP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A619A" w14:textId="17EC5B0F" w:rsidR="00A9768D" w:rsidRPr="00C8244B" w:rsidRDefault="00E67B2C" w:rsidP="00C8244B">
            <w:pPr>
              <w:pStyle w:val="Akapitzlist"/>
              <w:numPr>
                <w:ilvl w:val="0"/>
                <w:numId w:val="24"/>
              </w:numPr>
              <w:spacing w:after="120"/>
              <w:rPr>
                <w:rFonts w:ascii="Times New Roman" w:hAnsi="Times New Roman"/>
                <w:sz w:val="20"/>
                <w:szCs w:val="20"/>
              </w:rPr>
            </w:pPr>
            <w:r w:rsidRPr="00C8244B">
              <w:rPr>
                <w:rFonts w:ascii="Times New Roman" w:hAnsi="Times New Roman"/>
                <w:sz w:val="20"/>
                <w:szCs w:val="20"/>
              </w:rPr>
              <w:t>A03.03 Zaniechanie / brak koszenia</w:t>
            </w:r>
            <w:r w:rsidR="00EA6756">
              <w:rPr>
                <w:rFonts w:ascii="Times New Roman" w:hAnsi="Times New Roman"/>
                <w:sz w:val="20"/>
                <w:szCs w:val="20"/>
              </w:rPr>
              <w:t>.</w:t>
            </w:r>
          </w:p>
        </w:tc>
        <w:tc>
          <w:tcPr>
            <w:tcW w:w="2150" w:type="pct"/>
            <w:tcBorders>
              <w:top w:val="single" w:sz="4" w:space="0" w:color="000000"/>
              <w:left w:val="single" w:sz="4" w:space="0" w:color="000000"/>
              <w:bottom w:val="single" w:sz="4" w:space="0" w:color="000000"/>
              <w:right w:val="single" w:sz="4" w:space="0" w:color="000000"/>
            </w:tcBorders>
          </w:tcPr>
          <w:p w14:paraId="17E3B96B" w14:textId="7F2EFA83" w:rsidR="00A9768D" w:rsidRPr="00C8244B" w:rsidRDefault="00A9768D" w:rsidP="00000415">
            <w:pPr>
              <w:spacing w:after="120"/>
              <w:ind w:left="134" w:right="175"/>
              <w:jc w:val="both"/>
              <w:rPr>
                <w:sz w:val="20"/>
                <w:szCs w:val="20"/>
              </w:rPr>
            </w:pPr>
            <w:r w:rsidRPr="00C8244B">
              <w:rPr>
                <w:sz w:val="20"/>
                <w:szCs w:val="20"/>
              </w:rPr>
              <w:t>Ad. 1. Zaniechanie ekstensywnego użytkowania może prowadzić do ekspansji roślinności leśnej i zaroślowej.</w:t>
            </w:r>
          </w:p>
        </w:tc>
      </w:tr>
      <w:tr w:rsidR="00C05384" w:rsidRPr="00C05384" w14:paraId="7CAA17A7" w14:textId="77777777" w:rsidTr="0026413F">
        <w:tc>
          <w:tcPr>
            <w:tcW w:w="269" w:type="pct"/>
            <w:vMerge w:val="restart"/>
            <w:tcBorders>
              <w:top w:val="single" w:sz="4" w:space="0" w:color="000000"/>
              <w:left w:val="single" w:sz="4" w:space="0" w:color="000000"/>
              <w:right w:val="nil"/>
            </w:tcBorders>
          </w:tcPr>
          <w:p w14:paraId="24268EBA" w14:textId="3EB046AE" w:rsidR="00472241" w:rsidRPr="00C05384" w:rsidRDefault="00CF3950" w:rsidP="0026413F">
            <w:pPr>
              <w:spacing w:after="120" w:line="276" w:lineRule="auto"/>
              <w:ind w:hanging="40"/>
              <w:jc w:val="center"/>
              <w:rPr>
                <w:sz w:val="20"/>
                <w:szCs w:val="20"/>
              </w:rPr>
            </w:pPr>
            <w:r w:rsidRPr="00C05384">
              <w:rPr>
                <w:sz w:val="20"/>
                <w:szCs w:val="20"/>
              </w:rPr>
              <w:t>9</w:t>
            </w:r>
            <w:r w:rsidR="00472241" w:rsidRPr="00C05384">
              <w:rPr>
                <w:sz w:val="20"/>
                <w:szCs w:val="20"/>
              </w:rPr>
              <w:t>.</w:t>
            </w:r>
          </w:p>
        </w:tc>
        <w:tc>
          <w:tcPr>
            <w:tcW w:w="868" w:type="pct"/>
            <w:vMerge w:val="restart"/>
            <w:tcBorders>
              <w:top w:val="single" w:sz="4" w:space="0" w:color="000000"/>
              <w:left w:val="single" w:sz="4" w:space="0" w:color="000000"/>
              <w:right w:val="single" w:sz="4" w:space="0" w:color="000000"/>
            </w:tcBorders>
          </w:tcPr>
          <w:p w14:paraId="763E3063" w14:textId="77777777" w:rsidR="00472241" w:rsidRPr="00C05384" w:rsidRDefault="00472241" w:rsidP="0026413F">
            <w:pPr>
              <w:spacing w:after="120" w:line="276" w:lineRule="auto"/>
              <w:ind w:left="151"/>
              <w:rPr>
                <w:bCs/>
                <w:sz w:val="20"/>
                <w:szCs w:val="20"/>
              </w:rPr>
            </w:pPr>
            <w:r w:rsidRPr="00C05384">
              <w:rPr>
                <w:b/>
                <w:bCs/>
                <w:sz w:val="20"/>
                <w:szCs w:val="20"/>
              </w:rPr>
              <w:t>91E0</w:t>
            </w:r>
            <w:r w:rsidRPr="00C05384">
              <w:rPr>
                <w:bCs/>
                <w:sz w:val="20"/>
                <w:szCs w:val="20"/>
              </w:rPr>
              <w:t xml:space="preserve"> Łęgi wierzbowe, topolowe, olszowe i jesionowe (</w:t>
            </w:r>
            <w:r w:rsidRPr="00C05384">
              <w:rPr>
                <w:bCs/>
                <w:i/>
                <w:sz w:val="20"/>
                <w:szCs w:val="20"/>
              </w:rPr>
              <w:t>Salicetum albae, Populetum albae, Alnenion glutinosoincanae,</w:t>
            </w:r>
            <w:r w:rsidRPr="00C05384">
              <w:rPr>
                <w:bCs/>
                <w:sz w:val="20"/>
                <w:szCs w:val="20"/>
              </w:rPr>
              <w:t xml:space="preserve"> olsy źródliskowe)</w:t>
            </w: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AD3365B" w14:textId="24A563A7" w:rsidR="00472241" w:rsidRPr="00C05384" w:rsidRDefault="00EA6756" w:rsidP="00EA6756">
            <w:pPr>
              <w:spacing w:after="120"/>
              <w:ind w:left="367" w:hanging="367"/>
              <w:rPr>
                <w:sz w:val="20"/>
                <w:szCs w:val="20"/>
              </w:rPr>
            </w:pPr>
            <w:r w:rsidRPr="00EA6756">
              <w:rPr>
                <w:bCs/>
                <w:sz w:val="20"/>
                <w:szCs w:val="20"/>
              </w:rPr>
              <w:t>1)</w:t>
            </w:r>
            <w:r w:rsidRPr="00EA6756">
              <w:rPr>
                <w:bCs/>
                <w:sz w:val="20"/>
                <w:szCs w:val="20"/>
              </w:rPr>
              <w:tab/>
              <w:t xml:space="preserve">X </w:t>
            </w:r>
            <w:r w:rsidR="009826A1">
              <w:rPr>
                <w:bCs/>
                <w:sz w:val="20"/>
                <w:szCs w:val="20"/>
              </w:rPr>
              <w:t>B</w:t>
            </w:r>
            <w:r w:rsidRPr="00EA6756">
              <w:rPr>
                <w:bCs/>
                <w:sz w:val="20"/>
                <w:szCs w:val="20"/>
              </w:rPr>
              <w:t>rak zagrożeń i nacisków.</w:t>
            </w: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92C95" w14:textId="42D2036B" w:rsidR="00472241" w:rsidRPr="00C05384" w:rsidRDefault="00472241" w:rsidP="00C8244B">
            <w:pPr>
              <w:pStyle w:val="Akapitzlist"/>
              <w:spacing w:after="120"/>
              <w:ind w:left="146" w:hanging="146"/>
              <w:rPr>
                <w:rFonts w:ascii="Times New Roman" w:hAnsi="Times New Roman"/>
                <w:sz w:val="20"/>
                <w:szCs w:val="20"/>
              </w:rPr>
            </w:pPr>
          </w:p>
        </w:tc>
        <w:tc>
          <w:tcPr>
            <w:tcW w:w="2150" w:type="pct"/>
            <w:tcBorders>
              <w:top w:val="single" w:sz="4" w:space="0" w:color="000000"/>
              <w:left w:val="single" w:sz="4" w:space="0" w:color="000000"/>
              <w:bottom w:val="single" w:sz="4" w:space="0" w:color="000000"/>
              <w:right w:val="single" w:sz="4" w:space="0" w:color="000000"/>
            </w:tcBorders>
          </w:tcPr>
          <w:p w14:paraId="5D901CB4" w14:textId="7E5857F8" w:rsidR="00472241" w:rsidRPr="00C05384" w:rsidRDefault="00EA6756" w:rsidP="00EA6756">
            <w:pPr>
              <w:spacing w:after="120"/>
              <w:ind w:left="230" w:right="175" w:hanging="142"/>
              <w:jc w:val="both"/>
              <w:rPr>
                <w:sz w:val="20"/>
                <w:szCs w:val="20"/>
              </w:rPr>
            </w:pPr>
            <w:r w:rsidRPr="00C8244B">
              <w:rPr>
                <w:sz w:val="20"/>
                <w:szCs w:val="20"/>
              </w:rPr>
              <w:t xml:space="preserve">Ad 1) Nie stwierdzono zagrożeń </w:t>
            </w:r>
            <w:r>
              <w:rPr>
                <w:sz w:val="20"/>
                <w:szCs w:val="20"/>
              </w:rPr>
              <w:t>istniejących</w:t>
            </w:r>
            <w:r w:rsidRPr="00C8244B">
              <w:rPr>
                <w:sz w:val="20"/>
                <w:szCs w:val="20"/>
              </w:rPr>
              <w:t xml:space="preserve"> dla siedliska.</w:t>
            </w:r>
          </w:p>
        </w:tc>
      </w:tr>
      <w:tr w:rsidR="00472241" w:rsidRPr="00F87358" w14:paraId="02E7A6BF" w14:textId="77777777" w:rsidTr="0026413F">
        <w:tc>
          <w:tcPr>
            <w:tcW w:w="269" w:type="pct"/>
            <w:vMerge/>
            <w:tcBorders>
              <w:left w:val="single" w:sz="4" w:space="0" w:color="000000"/>
              <w:right w:val="nil"/>
            </w:tcBorders>
          </w:tcPr>
          <w:p w14:paraId="430B19C6" w14:textId="77777777" w:rsidR="00472241" w:rsidRPr="00C8244B" w:rsidRDefault="00472241" w:rsidP="0026413F">
            <w:pPr>
              <w:spacing w:after="120" w:line="276" w:lineRule="auto"/>
              <w:ind w:left="284"/>
              <w:jc w:val="center"/>
              <w:rPr>
                <w:sz w:val="20"/>
                <w:szCs w:val="20"/>
              </w:rPr>
            </w:pPr>
          </w:p>
        </w:tc>
        <w:tc>
          <w:tcPr>
            <w:tcW w:w="868" w:type="pct"/>
            <w:vMerge/>
            <w:tcBorders>
              <w:left w:val="single" w:sz="4" w:space="0" w:color="000000"/>
              <w:right w:val="single" w:sz="4" w:space="0" w:color="000000"/>
            </w:tcBorders>
          </w:tcPr>
          <w:p w14:paraId="1BE88D36" w14:textId="77777777" w:rsidR="00472241" w:rsidRPr="00C8244B" w:rsidRDefault="00472241" w:rsidP="00C8244B">
            <w:pPr>
              <w:spacing w:after="120" w:line="276" w:lineRule="auto"/>
              <w:rPr>
                <w:b/>
                <w:bCs/>
                <w:sz w:val="20"/>
                <w:szCs w:val="20"/>
              </w:rPr>
            </w:pP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37E00A5" w14:textId="77777777" w:rsidR="00472241" w:rsidRPr="00C8244B" w:rsidRDefault="00472241" w:rsidP="00C8244B">
            <w:pPr>
              <w:spacing w:after="120"/>
              <w:rPr>
                <w:bCs/>
                <w:sz w:val="20"/>
                <w:szCs w:val="20"/>
              </w:rPr>
            </w:pP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BA457" w14:textId="151BAE24" w:rsidR="00472241" w:rsidRPr="00C8244B" w:rsidRDefault="00472241" w:rsidP="00C8244B">
            <w:pPr>
              <w:pStyle w:val="Akapitzlist"/>
              <w:spacing w:after="120"/>
              <w:ind w:left="146" w:hanging="146"/>
              <w:rPr>
                <w:rFonts w:ascii="Times New Roman" w:hAnsi="Times New Roman"/>
                <w:sz w:val="20"/>
                <w:szCs w:val="20"/>
              </w:rPr>
            </w:pPr>
            <w:r w:rsidRPr="00C8244B">
              <w:rPr>
                <w:rFonts w:ascii="Times New Roman" w:hAnsi="Times New Roman"/>
                <w:sz w:val="20"/>
                <w:szCs w:val="20"/>
              </w:rPr>
              <w:t>1) B02.02 Wycinka lasu</w:t>
            </w:r>
            <w:r w:rsidR="00D06318">
              <w:rPr>
                <w:rFonts w:ascii="Times New Roman" w:hAnsi="Times New Roman"/>
                <w:sz w:val="20"/>
                <w:szCs w:val="20"/>
              </w:rPr>
              <w:t>.</w:t>
            </w:r>
          </w:p>
        </w:tc>
        <w:tc>
          <w:tcPr>
            <w:tcW w:w="2150" w:type="pct"/>
            <w:tcBorders>
              <w:top w:val="single" w:sz="4" w:space="0" w:color="000000"/>
              <w:left w:val="single" w:sz="4" w:space="0" w:color="000000"/>
              <w:bottom w:val="single" w:sz="4" w:space="0" w:color="000000"/>
              <w:right w:val="single" w:sz="4" w:space="0" w:color="000000"/>
            </w:tcBorders>
          </w:tcPr>
          <w:p w14:paraId="120C74C0" w14:textId="11A8D5B8" w:rsidR="003E4BEB" w:rsidRPr="00C8244B" w:rsidRDefault="00472241" w:rsidP="00000415">
            <w:pPr>
              <w:spacing w:after="120"/>
              <w:ind w:left="134" w:right="175"/>
              <w:jc w:val="both"/>
              <w:rPr>
                <w:sz w:val="20"/>
                <w:szCs w:val="20"/>
              </w:rPr>
            </w:pPr>
            <w:r w:rsidRPr="00C8244B">
              <w:rPr>
                <w:sz w:val="20"/>
                <w:szCs w:val="20"/>
              </w:rPr>
              <w:t>Ad. 1</w:t>
            </w:r>
            <w:r w:rsidR="00D06318">
              <w:rPr>
                <w:sz w:val="20"/>
                <w:szCs w:val="20"/>
              </w:rPr>
              <w:t>)</w:t>
            </w:r>
            <w:r w:rsidRPr="00C8244B">
              <w:rPr>
                <w:sz w:val="20"/>
                <w:szCs w:val="20"/>
              </w:rPr>
              <w:t xml:space="preserve"> </w:t>
            </w:r>
            <w:r w:rsidR="00C05384">
              <w:rPr>
                <w:sz w:val="20"/>
                <w:szCs w:val="20"/>
              </w:rPr>
              <w:t>R</w:t>
            </w:r>
            <w:r w:rsidR="003E4BEB" w:rsidRPr="003E4BEB">
              <w:rPr>
                <w:sz w:val="20"/>
                <w:szCs w:val="20"/>
              </w:rPr>
              <w:t xml:space="preserve">ębnie zupełne i masowe usuwanie drzew w płatach </w:t>
            </w:r>
            <w:r w:rsidR="009723E9">
              <w:rPr>
                <w:sz w:val="20"/>
                <w:szCs w:val="20"/>
              </w:rPr>
              <w:t>łęgu</w:t>
            </w:r>
            <w:r w:rsidR="003E4BEB" w:rsidRPr="003E4BEB">
              <w:rPr>
                <w:sz w:val="20"/>
                <w:szCs w:val="20"/>
              </w:rPr>
              <w:t xml:space="preserve"> prowadzi do trwałego przekształcenia struktury i funkcji łęgów nadrzecznych (utrata starodrzewu, zmiana warunków wilgotnościowych i hydrologii, wzrost erozji brzegowej). Na gruntach prywatnych istnieje ryzyko prowadzenia niekontrolowanych wycinek oraz nasadzeń gatunków nieodpowiednich dla siedliska.</w:t>
            </w:r>
          </w:p>
        </w:tc>
      </w:tr>
      <w:tr w:rsidR="009A1E46" w:rsidRPr="00F87358" w14:paraId="2D911A2C" w14:textId="77777777" w:rsidTr="0026413F">
        <w:tc>
          <w:tcPr>
            <w:tcW w:w="269" w:type="pct"/>
            <w:vMerge w:val="restart"/>
            <w:tcBorders>
              <w:top w:val="single" w:sz="4" w:space="0" w:color="000000"/>
              <w:left w:val="single" w:sz="4" w:space="0" w:color="000000"/>
              <w:right w:val="nil"/>
            </w:tcBorders>
          </w:tcPr>
          <w:p w14:paraId="7367B309" w14:textId="0E4C4DBC" w:rsidR="009A1E46" w:rsidRPr="00AC37AE" w:rsidRDefault="00CF3950" w:rsidP="0026413F">
            <w:pPr>
              <w:spacing w:after="120" w:line="276" w:lineRule="auto"/>
              <w:jc w:val="center"/>
              <w:rPr>
                <w:sz w:val="20"/>
                <w:szCs w:val="20"/>
              </w:rPr>
            </w:pPr>
            <w:r w:rsidRPr="00AC37AE">
              <w:rPr>
                <w:sz w:val="20"/>
                <w:szCs w:val="20"/>
              </w:rPr>
              <w:t>10.</w:t>
            </w:r>
          </w:p>
        </w:tc>
        <w:tc>
          <w:tcPr>
            <w:tcW w:w="868" w:type="pct"/>
            <w:vMerge w:val="restart"/>
            <w:tcBorders>
              <w:top w:val="single" w:sz="4" w:space="0" w:color="000000"/>
              <w:left w:val="single" w:sz="4" w:space="0" w:color="000000"/>
              <w:right w:val="single" w:sz="4" w:space="0" w:color="000000"/>
            </w:tcBorders>
          </w:tcPr>
          <w:p w14:paraId="6C4C6172" w14:textId="3A529BDF" w:rsidR="009A1E46" w:rsidRPr="00AC37AE" w:rsidRDefault="009A1E46" w:rsidP="0026413F">
            <w:pPr>
              <w:spacing w:after="120" w:line="276" w:lineRule="auto"/>
              <w:ind w:left="151"/>
              <w:rPr>
                <w:rFonts w:eastAsia="Calibri"/>
                <w:b/>
                <w:bCs/>
                <w:sz w:val="20"/>
                <w:szCs w:val="20"/>
                <w:lang w:eastAsia="en-US"/>
              </w:rPr>
            </w:pPr>
            <w:r w:rsidRPr="00AC37AE">
              <w:rPr>
                <w:b/>
                <w:bCs/>
                <w:sz w:val="20"/>
                <w:szCs w:val="20"/>
              </w:rPr>
              <w:t xml:space="preserve">1032 </w:t>
            </w:r>
            <w:r w:rsidRPr="00AC37AE">
              <w:rPr>
                <w:bCs/>
                <w:sz w:val="20"/>
                <w:szCs w:val="20"/>
              </w:rPr>
              <w:t xml:space="preserve">Skójka gruboskorupowa </w:t>
            </w:r>
            <w:r w:rsidRPr="00AC37AE">
              <w:rPr>
                <w:bCs/>
                <w:i/>
                <w:sz w:val="20"/>
                <w:szCs w:val="20"/>
              </w:rPr>
              <w:t>Unio crassus</w:t>
            </w: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D09580D" w14:textId="509F0FBB" w:rsidR="009A1E46" w:rsidRPr="00852539" w:rsidRDefault="009A1E46" w:rsidP="00C8244B">
            <w:pPr>
              <w:pStyle w:val="Akapitzlist"/>
              <w:numPr>
                <w:ilvl w:val="0"/>
                <w:numId w:val="34"/>
              </w:numPr>
              <w:spacing w:after="120"/>
              <w:rPr>
                <w:rFonts w:ascii="Times New Roman" w:hAnsi="Times New Roman"/>
                <w:sz w:val="20"/>
                <w:szCs w:val="20"/>
              </w:rPr>
            </w:pPr>
            <w:bookmarkStart w:id="3" w:name="_Hlk214968996"/>
            <w:r w:rsidRPr="00852539">
              <w:rPr>
                <w:rFonts w:ascii="Times New Roman" w:hAnsi="Times New Roman"/>
                <w:sz w:val="20"/>
                <w:szCs w:val="20"/>
              </w:rPr>
              <w:t xml:space="preserve">A07 </w:t>
            </w:r>
            <w:r w:rsidR="009826A1">
              <w:rPr>
                <w:rFonts w:ascii="Times New Roman" w:hAnsi="Times New Roman"/>
                <w:sz w:val="20"/>
                <w:szCs w:val="20"/>
              </w:rPr>
              <w:t>S</w:t>
            </w:r>
            <w:r w:rsidRPr="00852539">
              <w:rPr>
                <w:rFonts w:ascii="Times New Roman" w:hAnsi="Times New Roman"/>
                <w:sz w:val="20"/>
                <w:szCs w:val="20"/>
              </w:rPr>
              <w:t xml:space="preserve">tosowanie biocydów, hormonów i </w:t>
            </w:r>
            <w:r w:rsidRPr="00852539">
              <w:rPr>
                <w:rFonts w:ascii="Times New Roman" w:hAnsi="Times New Roman"/>
                <w:sz w:val="20"/>
                <w:szCs w:val="20"/>
              </w:rPr>
              <w:lastRenderedPageBreak/>
              <w:t>substancji chemicznych</w:t>
            </w:r>
            <w:bookmarkEnd w:id="3"/>
            <w:r w:rsidR="00852539" w:rsidRPr="00852539">
              <w:rPr>
                <w:rFonts w:ascii="Times New Roman" w:hAnsi="Times New Roman"/>
                <w:sz w:val="20"/>
                <w:szCs w:val="20"/>
              </w:rPr>
              <w:t>;</w:t>
            </w:r>
            <w:r w:rsidRPr="00852539">
              <w:rPr>
                <w:rFonts w:ascii="Times New Roman" w:hAnsi="Times New Roman"/>
                <w:sz w:val="20"/>
                <w:szCs w:val="20"/>
              </w:rPr>
              <w:t xml:space="preserve"> </w:t>
            </w:r>
          </w:p>
          <w:p w14:paraId="5A83C875" w14:textId="1B748F97" w:rsidR="009A1E46" w:rsidRPr="00852539" w:rsidRDefault="009A1E46" w:rsidP="00C8244B">
            <w:pPr>
              <w:pStyle w:val="Akapitzlist"/>
              <w:numPr>
                <w:ilvl w:val="0"/>
                <w:numId w:val="34"/>
              </w:numPr>
              <w:spacing w:after="120"/>
              <w:rPr>
                <w:rFonts w:ascii="Times New Roman" w:hAnsi="Times New Roman"/>
                <w:sz w:val="20"/>
                <w:szCs w:val="20"/>
              </w:rPr>
            </w:pPr>
            <w:bookmarkStart w:id="4" w:name="_Hlk214969025"/>
            <w:r w:rsidRPr="00852539">
              <w:rPr>
                <w:rFonts w:ascii="Times New Roman" w:hAnsi="Times New Roman"/>
                <w:sz w:val="20"/>
                <w:szCs w:val="20"/>
              </w:rPr>
              <w:t>A08 Nawożenie /nawozy sztuczne/</w:t>
            </w:r>
            <w:bookmarkEnd w:id="4"/>
            <w:r w:rsidR="0076137F">
              <w:rPr>
                <w:rFonts w:ascii="Times New Roman" w:hAnsi="Times New Roman"/>
                <w:sz w:val="20"/>
                <w:szCs w:val="20"/>
              </w:rPr>
              <w:t>;</w:t>
            </w:r>
            <w:r w:rsidRPr="00852539">
              <w:rPr>
                <w:rFonts w:ascii="Times New Roman" w:hAnsi="Times New Roman"/>
                <w:sz w:val="20"/>
                <w:szCs w:val="20"/>
              </w:rPr>
              <w:t xml:space="preserve"> </w:t>
            </w:r>
          </w:p>
          <w:p w14:paraId="0CAE1343" w14:textId="61B55D35" w:rsidR="009A1E46" w:rsidRPr="00AB2474" w:rsidRDefault="009A1E46" w:rsidP="00C8244B">
            <w:pPr>
              <w:pStyle w:val="Akapitzlist"/>
              <w:numPr>
                <w:ilvl w:val="0"/>
                <w:numId w:val="34"/>
              </w:numPr>
              <w:spacing w:after="120"/>
              <w:rPr>
                <w:rFonts w:ascii="Times New Roman" w:hAnsi="Times New Roman"/>
                <w:sz w:val="20"/>
                <w:szCs w:val="20"/>
              </w:rPr>
            </w:pPr>
            <w:r w:rsidRPr="00AB2474">
              <w:rPr>
                <w:rFonts w:ascii="Times New Roman" w:hAnsi="Times New Roman"/>
                <w:sz w:val="20"/>
                <w:szCs w:val="20"/>
              </w:rPr>
              <w:t>A09 Nawadnianie</w:t>
            </w:r>
            <w:r w:rsidR="0076137F">
              <w:rPr>
                <w:rFonts w:ascii="Times New Roman" w:hAnsi="Times New Roman"/>
                <w:sz w:val="20"/>
                <w:szCs w:val="20"/>
              </w:rPr>
              <w:t>;</w:t>
            </w:r>
            <w:r w:rsidRPr="00AB2474">
              <w:rPr>
                <w:rFonts w:ascii="Times New Roman" w:hAnsi="Times New Roman"/>
                <w:sz w:val="20"/>
                <w:szCs w:val="20"/>
              </w:rPr>
              <w:t xml:space="preserve"> </w:t>
            </w:r>
          </w:p>
          <w:p w14:paraId="4F2E25D6" w14:textId="05C5B3CB" w:rsidR="00AC37AE" w:rsidRPr="00AB2474" w:rsidRDefault="00AC37AE" w:rsidP="00C8244B">
            <w:pPr>
              <w:pStyle w:val="Akapitzlist"/>
              <w:numPr>
                <w:ilvl w:val="0"/>
                <w:numId w:val="34"/>
              </w:numPr>
              <w:spacing w:after="120"/>
              <w:rPr>
                <w:rFonts w:ascii="Times New Roman" w:hAnsi="Times New Roman"/>
                <w:sz w:val="20"/>
                <w:szCs w:val="20"/>
              </w:rPr>
            </w:pPr>
            <w:r w:rsidRPr="00AB2474">
              <w:rPr>
                <w:rFonts w:ascii="Times New Roman" w:hAnsi="Times New Roman"/>
                <w:sz w:val="20"/>
                <w:szCs w:val="20"/>
              </w:rPr>
              <w:t>J02.07 Pobór wód z wód podziemnych</w:t>
            </w:r>
            <w:r w:rsidR="0076137F">
              <w:rPr>
                <w:rFonts w:ascii="Times New Roman" w:hAnsi="Times New Roman"/>
                <w:sz w:val="20"/>
                <w:szCs w:val="20"/>
              </w:rPr>
              <w:t>;</w:t>
            </w:r>
          </w:p>
          <w:p w14:paraId="7EBDBB71" w14:textId="5A3714FE" w:rsidR="009A28E2" w:rsidRPr="00852539" w:rsidRDefault="00B33E26" w:rsidP="009A28E2">
            <w:pPr>
              <w:pStyle w:val="Akapitzlist"/>
              <w:numPr>
                <w:ilvl w:val="0"/>
                <w:numId w:val="34"/>
              </w:numPr>
              <w:spacing w:after="120"/>
              <w:rPr>
                <w:rFonts w:ascii="Times New Roman" w:hAnsi="Times New Roman"/>
                <w:sz w:val="20"/>
                <w:szCs w:val="20"/>
              </w:rPr>
            </w:pPr>
            <w:r w:rsidRPr="00C8244B">
              <w:rPr>
                <w:rFonts w:ascii="Times New Roman" w:hAnsi="Times New Roman"/>
                <w:sz w:val="20"/>
                <w:szCs w:val="20"/>
              </w:rPr>
              <w:t xml:space="preserve">E03.01 </w:t>
            </w:r>
            <w:r>
              <w:rPr>
                <w:rFonts w:ascii="Times New Roman" w:hAnsi="Times New Roman"/>
                <w:sz w:val="20"/>
                <w:szCs w:val="20"/>
              </w:rPr>
              <w:t>P</w:t>
            </w:r>
            <w:r w:rsidRPr="00C8244B">
              <w:rPr>
                <w:rFonts w:ascii="Times New Roman" w:hAnsi="Times New Roman"/>
                <w:sz w:val="20"/>
                <w:szCs w:val="20"/>
              </w:rPr>
              <w:t>ozbywanie się odpadów z gospodarstw domowych / obiektów rekreacyjnych</w:t>
            </w:r>
            <w:r w:rsidR="0076137F">
              <w:rPr>
                <w:rFonts w:ascii="Times New Roman" w:hAnsi="Times New Roman"/>
                <w:sz w:val="20"/>
                <w:szCs w:val="20"/>
              </w:rPr>
              <w:t>;</w:t>
            </w:r>
            <w:r w:rsidR="009A28E2" w:rsidRPr="00852539">
              <w:rPr>
                <w:rFonts w:ascii="Times New Roman" w:hAnsi="Times New Roman"/>
                <w:sz w:val="20"/>
                <w:szCs w:val="20"/>
              </w:rPr>
              <w:t xml:space="preserve"> </w:t>
            </w:r>
          </w:p>
          <w:p w14:paraId="7A80DCF4" w14:textId="5AFBC8B5" w:rsidR="009A1E46" w:rsidRPr="00852539" w:rsidRDefault="009A28E2" w:rsidP="00C8244B">
            <w:pPr>
              <w:pStyle w:val="Akapitzlist"/>
              <w:numPr>
                <w:ilvl w:val="0"/>
                <w:numId w:val="34"/>
              </w:numPr>
              <w:spacing w:after="120"/>
              <w:rPr>
                <w:rFonts w:ascii="Times New Roman" w:hAnsi="Times New Roman"/>
                <w:sz w:val="20"/>
                <w:szCs w:val="20"/>
              </w:rPr>
            </w:pPr>
            <w:bookmarkStart w:id="5" w:name="_Hlk214967118"/>
            <w:bookmarkStart w:id="6" w:name="_Hlk214968408"/>
            <w:r w:rsidRPr="00852539">
              <w:rPr>
                <w:rFonts w:ascii="Times New Roman" w:hAnsi="Times New Roman"/>
                <w:sz w:val="20"/>
                <w:szCs w:val="20"/>
              </w:rPr>
              <w:t>H01.0</w:t>
            </w:r>
            <w:r w:rsidR="00BF0692">
              <w:rPr>
                <w:rFonts w:ascii="Times New Roman" w:hAnsi="Times New Roman"/>
                <w:sz w:val="20"/>
                <w:szCs w:val="20"/>
              </w:rPr>
              <w:t>4</w:t>
            </w:r>
            <w:r w:rsidRPr="00852539">
              <w:rPr>
                <w:rFonts w:ascii="Times New Roman" w:hAnsi="Times New Roman"/>
                <w:sz w:val="20"/>
                <w:szCs w:val="20"/>
              </w:rPr>
              <w:t xml:space="preserve"> </w:t>
            </w:r>
            <w:r>
              <w:rPr>
                <w:rFonts w:ascii="Times New Roman" w:hAnsi="Times New Roman"/>
                <w:sz w:val="20"/>
                <w:szCs w:val="20"/>
              </w:rPr>
              <w:t>R</w:t>
            </w:r>
            <w:r w:rsidRPr="00852539">
              <w:rPr>
                <w:rFonts w:ascii="Times New Roman" w:hAnsi="Times New Roman"/>
                <w:sz w:val="20"/>
                <w:szCs w:val="20"/>
              </w:rPr>
              <w:t xml:space="preserve">ozproszone zanieczyszczenie wód powierzchniowych </w:t>
            </w:r>
            <w:bookmarkEnd w:id="5"/>
            <w:r w:rsidR="005F29AC">
              <w:rPr>
                <w:rFonts w:ascii="Times New Roman" w:hAnsi="Times New Roman"/>
                <w:sz w:val="20"/>
                <w:szCs w:val="20"/>
              </w:rPr>
              <w:t>za pośrednictwem przelewów burzowych lub odpływów ze ścieków komunalnych</w:t>
            </w:r>
            <w:bookmarkEnd w:id="6"/>
            <w:r>
              <w:rPr>
                <w:rFonts w:ascii="Times New Roman" w:hAnsi="Times New Roman"/>
                <w:sz w:val="20"/>
                <w:szCs w:val="20"/>
              </w:rPr>
              <w:t>;</w:t>
            </w:r>
          </w:p>
          <w:p w14:paraId="3CA97773" w14:textId="2F503CCD" w:rsidR="009A1E46" w:rsidRPr="00852539" w:rsidRDefault="009A1E46" w:rsidP="00C8244B">
            <w:pPr>
              <w:pStyle w:val="Akapitzlist"/>
              <w:numPr>
                <w:ilvl w:val="0"/>
                <w:numId w:val="34"/>
              </w:numPr>
              <w:spacing w:after="120"/>
              <w:rPr>
                <w:rFonts w:ascii="Times New Roman" w:hAnsi="Times New Roman"/>
                <w:sz w:val="20"/>
                <w:szCs w:val="20"/>
              </w:rPr>
            </w:pPr>
            <w:bookmarkStart w:id="7" w:name="_Hlk214968574"/>
            <w:r w:rsidRPr="00852539">
              <w:rPr>
                <w:rFonts w:ascii="Times New Roman" w:hAnsi="Times New Roman"/>
                <w:sz w:val="20"/>
                <w:szCs w:val="20"/>
              </w:rPr>
              <w:t xml:space="preserve">J02.01 Zasypywanie terenu, melioracje i osuszanie </w:t>
            </w:r>
            <w:r w:rsidR="0076137F">
              <w:rPr>
                <w:rFonts w:ascii="Times New Roman" w:hAnsi="Times New Roman"/>
                <w:sz w:val="20"/>
                <w:szCs w:val="20"/>
              </w:rPr>
              <w:t>–</w:t>
            </w:r>
            <w:r w:rsidRPr="00852539">
              <w:rPr>
                <w:rFonts w:ascii="Times New Roman" w:hAnsi="Times New Roman"/>
                <w:sz w:val="20"/>
                <w:szCs w:val="20"/>
              </w:rPr>
              <w:t xml:space="preserve"> ogólnie</w:t>
            </w:r>
            <w:bookmarkEnd w:id="7"/>
            <w:r w:rsidR="0076137F">
              <w:rPr>
                <w:rFonts w:ascii="Times New Roman" w:hAnsi="Times New Roman"/>
                <w:sz w:val="20"/>
                <w:szCs w:val="20"/>
              </w:rPr>
              <w:t>;</w:t>
            </w:r>
            <w:r w:rsidRPr="00852539">
              <w:rPr>
                <w:rFonts w:ascii="Times New Roman" w:hAnsi="Times New Roman"/>
                <w:sz w:val="20"/>
                <w:szCs w:val="20"/>
              </w:rPr>
              <w:t xml:space="preserve"> </w:t>
            </w:r>
          </w:p>
          <w:p w14:paraId="4C584587" w14:textId="34393FAB" w:rsidR="009A1E46" w:rsidRPr="00852539" w:rsidRDefault="009A1E46" w:rsidP="00C8244B">
            <w:pPr>
              <w:pStyle w:val="Akapitzlist"/>
              <w:numPr>
                <w:ilvl w:val="0"/>
                <w:numId w:val="34"/>
              </w:numPr>
              <w:spacing w:after="120"/>
              <w:rPr>
                <w:rFonts w:ascii="Times New Roman" w:hAnsi="Times New Roman"/>
                <w:sz w:val="20"/>
                <w:szCs w:val="20"/>
              </w:rPr>
            </w:pPr>
            <w:bookmarkStart w:id="8" w:name="_Hlk214968615"/>
            <w:r w:rsidRPr="00852539">
              <w:rPr>
                <w:rFonts w:ascii="Times New Roman" w:hAnsi="Times New Roman"/>
                <w:sz w:val="20"/>
                <w:szCs w:val="20"/>
              </w:rPr>
              <w:t>J02.02 Usuwanie osadów (mułu...)</w:t>
            </w:r>
            <w:bookmarkEnd w:id="8"/>
            <w:r w:rsidR="0076137F">
              <w:rPr>
                <w:rFonts w:ascii="Times New Roman" w:hAnsi="Times New Roman"/>
                <w:sz w:val="20"/>
                <w:szCs w:val="20"/>
              </w:rPr>
              <w:t>;</w:t>
            </w:r>
            <w:r w:rsidRPr="00852539">
              <w:rPr>
                <w:rFonts w:ascii="Times New Roman" w:hAnsi="Times New Roman"/>
                <w:sz w:val="20"/>
                <w:szCs w:val="20"/>
              </w:rPr>
              <w:t xml:space="preserve"> </w:t>
            </w:r>
          </w:p>
          <w:p w14:paraId="71702235" w14:textId="134C49A2" w:rsidR="009A1E46" w:rsidRPr="00852539" w:rsidRDefault="009A1E46" w:rsidP="00C8244B">
            <w:pPr>
              <w:pStyle w:val="Akapitzlist"/>
              <w:numPr>
                <w:ilvl w:val="0"/>
                <w:numId w:val="34"/>
              </w:numPr>
              <w:spacing w:after="120"/>
              <w:rPr>
                <w:rFonts w:ascii="Times New Roman" w:hAnsi="Times New Roman"/>
                <w:sz w:val="20"/>
                <w:szCs w:val="20"/>
              </w:rPr>
            </w:pPr>
            <w:bookmarkStart w:id="9" w:name="_Hlk214968590"/>
            <w:r w:rsidRPr="00852539">
              <w:rPr>
                <w:rFonts w:ascii="Times New Roman" w:hAnsi="Times New Roman"/>
                <w:sz w:val="20"/>
                <w:szCs w:val="20"/>
              </w:rPr>
              <w:t>J02.03 Regulowanie (prostowanie) koryt rzecznych i zmiana przebiegu koryt rzecznych</w:t>
            </w:r>
            <w:bookmarkEnd w:id="9"/>
            <w:r w:rsidR="0076137F">
              <w:rPr>
                <w:rFonts w:ascii="Times New Roman" w:hAnsi="Times New Roman"/>
                <w:sz w:val="20"/>
                <w:szCs w:val="20"/>
              </w:rPr>
              <w:t>;</w:t>
            </w:r>
            <w:r w:rsidRPr="00852539">
              <w:rPr>
                <w:rFonts w:ascii="Times New Roman" w:hAnsi="Times New Roman"/>
                <w:sz w:val="20"/>
                <w:szCs w:val="20"/>
              </w:rPr>
              <w:t xml:space="preserve"> </w:t>
            </w:r>
          </w:p>
          <w:p w14:paraId="494331F3" w14:textId="15342580" w:rsidR="009A1E46" w:rsidRPr="00852539" w:rsidRDefault="009A1E46" w:rsidP="00AC37AE">
            <w:pPr>
              <w:pStyle w:val="Akapitzlist"/>
              <w:numPr>
                <w:ilvl w:val="0"/>
                <w:numId w:val="34"/>
              </w:numPr>
              <w:spacing w:after="120"/>
              <w:rPr>
                <w:rFonts w:ascii="Times New Roman" w:hAnsi="Times New Roman"/>
                <w:sz w:val="20"/>
                <w:szCs w:val="20"/>
              </w:rPr>
            </w:pPr>
            <w:bookmarkStart w:id="10" w:name="_Hlk214968639"/>
            <w:r w:rsidRPr="00852539">
              <w:rPr>
                <w:rFonts w:ascii="Times New Roman" w:hAnsi="Times New Roman"/>
                <w:sz w:val="20"/>
                <w:szCs w:val="20"/>
              </w:rPr>
              <w:t>J02.05 Modyfikowanie funkcjonowania wód – ogólnie</w:t>
            </w:r>
            <w:bookmarkEnd w:id="10"/>
            <w:r w:rsidR="00AC37AE" w:rsidRPr="00852539">
              <w:rPr>
                <w:rFonts w:ascii="Times New Roman" w:hAnsi="Times New Roman"/>
                <w:sz w:val="20"/>
                <w:szCs w:val="20"/>
              </w:rPr>
              <w:t>.</w:t>
            </w: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00188" w14:textId="77777777" w:rsidR="009A1E46" w:rsidRPr="00C8244B" w:rsidRDefault="009A1E46" w:rsidP="00C8244B">
            <w:pPr>
              <w:pStyle w:val="Akapitzlist"/>
              <w:spacing w:after="120"/>
              <w:ind w:left="146" w:hanging="146"/>
              <w:rPr>
                <w:rFonts w:ascii="Times New Roman" w:hAnsi="Times New Roman"/>
                <w:sz w:val="20"/>
                <w:szCs w:val="20"/>
              </w:rPr>
            </w:pPr>
          </w:p>
        </w:tc>
        <w:tc>
          <w:tcPr>
            <w:tcW w:w="2150" w:type="pct"/>
            <w:tcBorders>
              <w:top w:val="single" w:sz="4" w:space="0" w:color="000000"/>
              <w:left w:val="single" w:sz="4" w:space="0" w:color="000000"/>
              <w:bottom w:val="single" w:sz="4" w:space="0" w:color="000000"/>
              <w:right w:val="single" w:sz="4" w:space="0" w:color="000000"/>
            </w:tcBorders>
          </w:tcPr>
          <w:p w14:paraId="7C19051C" w14:textId="7A6DF50B" w:rsidR="00AC37AE" w:rsidRPr="00852539" w:rsidRDefault="009A1E46" w:rsidP="00EE5C60">
            <w:pPr>
              <w:spacing w:after="120"/>
              <w:ind w:left="134" w:right="175"/>
              <w:jc w:val="both"/>
              <w:rPr>
                <w:sz w:val="20"/>
                <w:szCs w:val="20"/>
              </w:rPr>
            </w:pPr>
            <w:r w:rsidRPr="00852539">
              <w:rPr>
                <w:sz w:val="20"/>
                <w:szCs w:val="20"/>
              </w:rPr>
              <w:t>Ad. 1</w:t>
            </w:r>
            <w:r w:rsidR="00AC37AE" w:rsidRPr="00852539">
              <w:rPr>
                <w:sz w:val="20"/>
                <w:szCs w:val="20"/>
              </w:rPr>
              <w:t>)</w:t>
            </w:r>
            <w:r w:rsidRPr="00852539">
              <w:rPr>
                <w:sz w:val="20"/>
                <w:szCs w:val="20"/>
              </w:rPr>
              <w:t xml:space="preserve"> </w:t>
            </w:r>
            <w:r w:rsidR="00837B53">
              <w:rPr>
                <w:sz w:val="20"/>
                <w:szCs w:val="20"/>
              </w:rPr>
              <w:t xml:space="preserve">i 2) </w:t>
            </w:r>
            <w:r w:rsidR="00EE5C60" w:rsidRPr="00EE5C60">
              <w:rPr>
                <w:sz w:val="20"/>
                <w:szCs w:val="20"/>
              </w:rPr>
              <w:t xml:space="preserve">Intensywna działalność rolnicza, w tym stosowanie nawozów mineralnych i naturalnych oraz środków ochrony roślin i zwierząt, prowadzi do zwiększonego dopływu biogenów (związków azotu i fosforu) oraz substancji chemicznych do wód powierzchniowych i podziemnych. </w:t>
            </w:r>
            <w:r w:rsidR="00EE5C60" w:rsidRPr="00EE5C60">
              <w:rPr>
                <w:sz w:val="20"/>
                <w:szCs w:val="20"/>
              </w:rPr>
              <w:lastRenderedPageBreak/>
              <w:t>Substancje te przedostają się do cieków wodnych w wyniku spływu powierzchniowego, infiltracji przez glebę oraz poprzez systemy melioracyjne. Skutkiem jest pogorszenie jakości wód, w tym nasilenie procesów eutrofizacji, wzrost produkcji pierwotnej, rozwój glonów i roślin nitkowatych oraz zaburzenie równowagi biologicznej ekosystemów wodnych. Zjawiska te prowadzą do niekorzystnych zmian warunków siedliskowych</w:t>
            </w:r>
            <w:r w:rsidR="00EE5C60">
              <w:rPr>
                <w:sz w:val="20"/>
                <w:szCs w:val="20"/>
              </w:rPr>
              <w:t xml:space="preserve"> gatunku</w:t>
            </w:r>
            <w:r w:rsidR="00EE5C60" w:rsidRPr="00EE5C60">
              <w:rPr>
                <w:sz w:val="20"/>
                <w:szCs w:val="20"/>
              </w:rPr>
              <w:t xml:space="preserve"> oraz mogą powodować długotrwałe obniżenie </w:t>
            </w:r>
            <w:r w:rsidR="00EE5C60">
              <w:rPr>
                <w:sz w:val="20"/>
                <w:szCs w:val="20"/>
              </w:rPr>
              <w:t>jego</w:t>
            </w:r>
            <w:r w:rsidR="00EE5C60" w:rsidRPr="00EE5C60">
              <w:rPr>
                <w:sz w:val="20"/>
                <w:szCs w:val="20"/>
              </w:rPr>
              <w:t xml:space="preserve"> stanu ochrony.</w:t>
            </w:r>
            <w:r w:rsidR="00EE5C60" w:rsidRPr="00852539" w:rsidDel="00EE5C60">
              <w:rPr>
                <w:sz w:val="20"/>
                <w:szCs w:val="20"/>
              </w:rPr>
              <w:t xml:space="preserve"> </w:t>
            </w:r>
          </w:p>
          <w:p w14:paraId="5C3EB6BA" w14:textId="29B83922" w:rsidR="009A1E46" w:rsidRPr="0076137F" w:rsidRDefault="009A1E46" w:rsidP="00943D64">
            <w:pPr>
              <w:spacing w:after="120"/>
              <w:ind w:left="134" w:right="175"/>
              <w:jc w:val="both"/>
              <w:rPr>
                <w:sz w:val="20"/>
                <w:szCs w:val="20"/>
              </w:rPr>
            </w:pPr>
            <w:r w:rsidRPr="00AB2474">
              <w:rPr>
                <w:sz w:val="20"/>
                <w:szCs w:val="20"/>
              </w:rPr>
              <w:t>Ad. 3</w:t>
            </w:r>
            <w:r w:rsidR="00AC37AE" w:rsidRPr="00AB2474">
              <w:rPr>
                <w:sz w:val="20"/>
                <w:szCs w:val="20"/>
              </w:rPr>
              <w:t xml:space="preserve">) </w:t>
            </w:r>
            <w:r w:rsidR="00AC37AE" w:rsidRPr="0076137F">
              <w:rPr>
                <w:sz w:val="20"/>
                <w:szCs w:val="20"/>
              </w:rPr>
              <w:t xml:space="preserve">i 4) </w:t>
            </w:r>
            <w:r w:rsidR="0076137F" w:rsidRPr="0076137F">
              <w:rPr>
                <w:sz w:val="20"/>
                <w:szCs w:val="20"/>
              </w:rPr>
              <w:t>Pobór wód powierzchniowych i podziemnych na cele rolnicze powodujący z</w:t>
            </w:r>
            <w:r w:rsidR="00AB2474" w:rsidRPr="0076137F">
              <w:rPr>
                <w:sz w:val="20"/>
                <w:szCs w:val="20"/>
              </w:rPr>
              <w:t>akłócanie naturalnego reżimu wodnego w obrębie zlewni skutkujące negatywnymi zmianami przepływów, w tym zmiany ilościowe.</w:t>
            </w:r>
          </w:p>
          <w:p w14:paraId="6CF4EC9D" w14:textId="24CB2615" w:rsidR="009A1E46" w:rsidRPr="00852539" w:rsidRDefault="009A1E46" w:rsidP="00943D64">
            <w:pPr>
              <w:spacing w:after="120"/>
              <w:ind w:left="134" w:right="175"/>
              <w:jc w:val="both"/>
              <w:rPr>
                <w:sz w:val="20"/>
                <w:szCs w:val="20"/>
              </w:rPr>
            </w:pPr>
            <w:r w:rsidRPr="00852539">
              <w:rPr>
                <w:sz w:val="20"/>
                <w:szCs w:val="20"/>
              </w:rPr>
              <w:t xml:space="preserve">Ad. </w:t>
            </w:r>
            <w:r w:rsidR="00AC37AE" w:rsidRPr="00852539">
              <w:rPr>
                <w:sz w:val="20"/>
                <w:szCs w:val="20"/>
              </w:rPr>
              <w:t>5)</w:t>
            </w:r>
            <w:r w:rsidRPr="00852539">
              <w:rPr>
                <w:sz w:val="20"/>
                <w:szCs w:val="20"/>
              </w:rPr>
              <w:t xml:space="preserve"> </w:t>
            </w:r>
            <w:r w:rsidR="00B33E26" w:rsidRPr="00B33E26">
              <w:rPr>
                <w:sz w:val="20"/>
                <w:szCs w:val="20"/>
              </w:rPr>
              <w:t>Zaśmiecanie obszaru stanowi istotny problem, szczególnie ze względu na porzucanie odpadów stałych przez turystów oraz wędkarzy. Nagromadzenie śmieci nie tylko obniża walory estetyczne terenu, lecz także przyczynia się do zanieczyszczenia rzek i jezior. Odpady mogą trafiać bezpośrednio do wód lub być do nich spłukiwane podczas opadów, powodując degradację jakości środowiska wodnego oraz stwarzając zagrożenie dla organizmów wodnych i przybrzeżnych.</w:t>
            </w:r>
          </w:p>
          <w:p w14:paraId="0B262439" w14:textId="2A9B338C" w:rsidR="009A1E46" w:rsidRPr="00852539" w:rsidRDefault="009A1E46" w:rsidP="00943D64">
            <w:pPr>
              <w:spacing w:after="120"/>
              <w:ind w:left="134" w:right="175"/>
              <w:jc w:val="both"/>
              <w:rPr>
                <w:sz w:val="20"/>
                <w:szCs w:val="20"/>
              </w:rPr>
            </w:pPr>
            <w:r w:rsidRPr="00852539">
              <w:rPr>
                <w:sz w:val="20"/>
                <w:szCs w:val="20"/>
              </w:rPr>
              <w:t xml:space="preserve">Ad. </w:t>
            </w:r>
            <w:r w:rsidR="00AC37AE" w:rsidRPr="00852539">
              <w:rPr>
                <w:sz w:val="20"/>
                <w:szCs w:val="20"/>
              </w:rPr>
              <w:t>6)</w:t>
            </w:r>
            <w:r w:rsidRPr="00852539">
              <w:rPr>
                <w:sz w:val="20"/>
                <w:szCs w:val="20"/>
              </w:rPr>
              <w:t xml:space="preserve"> </w:t>
            </w:r>
            <w:r w:rsidR="00A92090" w:rsidRPr="00852539">
              <w:rPr>
                <w:sz w:val="20"/>
                <w:szCs w:val="20"/>
              </w:rPr>
              <w:t xml:space="preserve">Dopływ </w:t>
            </w:r>
            <w:r w:rsidR="005F29AC">
              <w:rPr>
                <w:sz w:val="20"/>
                <w:szCs w:val="20"/>
              </w:rPr>
              <w:t>zanieczyszczeń i biogenów z terenów zurbanizowanych pochodzących z nieszczelnych szamb</w:t>
            </w:r>
            <w:r w:rsidR="008D15D6">
              <w:rPr>
                <w:sz w:val="20"/>
                <w:szCs w:val="20"/>
              </w:rPr>
              <w:t xml:space="preserve"> itp. pogarszający jakość wód.</w:t>
            </w:r>
          </w:p>
          <w:p w14:paraId="51484272" w14:textId="7ABF430A" w:rsidR="009A1E46" w:rsidRPr="00852539" w:rsidRDefault="009A1E46" w:rsidP="00943D64">
            <w:pPr>
              <w:spacing w:after="120"/>
              <w:ind w:left="134" w:right="175"/>
              <w:jc w:val="both"/>
              <w:rPr>
                <w:sz w:val="20"/>
                <w:szCs w:val="20"/>
              </w:rPr>
            </w:pPr>
            <w:r w:rsidRPr="00852539">
              <w:rPr>
                <w:sz w:val="20"/>
                <w:szCs w:val="20"/>
              </w:rPr>
              <w:t xml:space="preserve">Ad. </w:t>
            </w:r>
            <w:r w:rsidR="00AC37AE" w:rsidRPr="00852539">
              <w:rPr>
                <w:sz w:val="20"/>
                <w:szCs w:val="20"/>
              </w:rPr>
              <w:t>7)</w:t>
            </w:r>
            <w:r w:rsidRPr="00852539">
              <w:rPr>
                <w:sz w:val="20"/>
                <w:szCs w:val="20"/>
              </w:rPr>
              <w:t xml:space="preserve"> Systemy melioracyjne zakłócające naturalny reżim i bilans wodny zlewni skutkujące zakłóceniem naturalnych przepływów.</w:t>
            </w:r>
          </w:p>
          <w:p w14:paraId="5C2A01E7" w14:textId="288E9A40" w:rsidR="009A1E46" w:rsidRPr="00852539" w:rsidRDefault="009A1E46" w:rsidP="00943D64">
            <w:pPr>
              <w:spacing w:after="120"/>
              <w:ind w:left="134" w:right="175"/>
              <w:jc w:val="both"/>
              <w:rPr>
                <w:sz w:val="20"/>
                <w:szCs w:val="20"/>
              </w:rPr>
            </w:pPr>
            <w:r w:rsidRPr="00852539">
              <w:rPr>
                <w:sz w:val="20"/>
                <w:szCs w:val="20"/>
              </w:rPr>
              <w:t xml:space="preserve">Ad. </w:t>
            </w:r>
            <w:r w:rsidR="00AC37AE" w:rsidRPr="00852539">
              <w:rPr>
                <w:sz w:val="20"/>
                <w:szCs w:val="20"/>
              </w:rPr>
              <w:t>8)</w:t>
            </w:r>
            <w:r w:rsidRPr="00852539">
              <w:rPr>
                <w:sz w:val="20"/>
                <w:szCs w:val="20"/>
              </w:rPr>
              <w:t xml:space="preserve"> Zaburzenia związane z ingerencją w naturalne procesy kształtujące naturalny charakter cieków, uruchamianie osadów i biogenów powodujące okresowe zanieczyszczenie wody.</w:t>
            </w:r>
          </w:p>
          <w:p w14:paraId="5297E9BC" w14:textId="47C99306" w:rsidR="009A1E46" w:rsidRPr="00852539" w:rsidRDefault="009A1E46" w:rsidP="00A93B0D">
            <w:pPr>
              <w:spacing w:after="120"/>
              <w:ind w:left="134" w:right="175"/>
              <w:jc w:val="both"/>
              <w:rPr>
                <w:sz w:val="20"/>
                <w:szCs w:val="20"/>
              </w:rPr>
            </w:pPr>
            <w:r w:rsidRPr="00852539">
              <w:rPr>
                <w:sz w:val="20"/>
                <w:szCs w:val="20"/>
              </w:rPr>
              <w:t xml:space="preserve">Ad. </w:t>
            </w:r>
            <w:r w:rsidR="00AC37AE" w:rsidRPr="00852539">
              <w:rPr>
                <w:sz w:val="20"/>
                <w:szCs w:val="20"/>
              </w:rPr>
              <w:t>9) Z</w:t>
            </w:r>
            <w:r w:rsidRPr="00852539">
              <w:rPr>
                <w:sz w:val="20"/>
                <w:szCs w:val="20"/>
              </w:rPr>
              <w:t xml:space="preserve">miana naturalnych cech cieków niezbędnych dla rozmnażania i rozwoju gatunku, okresowe zanieczyszczenie wód poprzez uruchamianie osadów, erozję itp. </w:t>
            </w:r>
          </w:p>
          <w:p w14:paraId="79A79878" w14:textId="432457C4" w:rsidR="00852539" w:rsidRPr="00C8244B" w:rsidRDefault="00852539" w:rsidP="00AB2474">
            <w:pPr>
              <w:spacing w:after="120"/>
              <w:ind w:left="134" w:right="175"/>
              <w:jc w:val="both"/>
              <w:rPr>
                <w:sz w:val="20"/>
                <w:szCs w:val="20"/>
              </w:rPr>
            </w:pPr>
            <w:r w:rsidRPr="00852539">
              <w:rPr>
                <w:sz w:val="20"/>
                <w:szCs w:val="20"/>
              </w:rPr>
              <w:t>Ad. 1</w:t>
            </w:r>
            <w:r w:rsidR="00AB2474">
              <w:rPr>
                <w:sz w:val="20"/>
                <w:szCs w:val="20"/>
              </w:rPr>
              <w:t>0</w:t>
            </w:r>
            <w:r w:rsidRPr="00852539">
              <w:rPr>
                <w:sz w:val="20"/>
                <w:szCs w:val="20"/>
              </w:rPr>
              <w:t>) Eliminacja naturalnych elementów i czynników kształtujących dogodne siedliska dla rozmnażania i rozwoju gatunku.</w:t>
            </w:r>
          </w:p>
        </w:tc>
      </w:tr>
      <w:tr w:rsidR="009A1E46" w:rsidRPr="00F87358" w14:paraId="32D56996" w14:textId="77777777" w:rsidTr="0026413F">
        <w:tc>
          <w:tcPr>
            <w:tcW w:w="269" w:type="pct"/>
            <w:vMerge/>
            <w:tcBorders>
              <w:left w:val="single" w:sz="4" w:space="0" w:color="000000"/>
              <w:right w:val="nil"/>
            </w:tcBorders>
          </w:tcPr>
          <w:p w14:paraId="6CC624FD" w14:textId="77777777" w:rsidR="009A1E46" w:rsidRPr="00C8244B" w:rsidRDefault="009A1E46" w:rsidP="0026413F">
            <w:pPr>
              <w:spacing w:after="120" w:line="276" w:lineRule="auto"/>
              <w:ind w:left="284"/>
              <w:jc w:val="center"/>
              <w:rPr>
                <w:sz w:val="20"/>
                <w:szCs w:val="20"/>
              </w:rPr>
            </w:pPr>
          </w:p>
        </w:tc>
        <w:tc>
          <w:tcPr>
            <w:tcW w:w="868" w:type="pct"/>
            <w:vMerge/>
            <w:tcBorders>
              <w:left w:val="single" w:sz="4" w:space="0" w:color="000000"/>
              <w:right w:val="single" w:sz="4" w:space="0" w:color="000000"/>
            </w:tcBorders>
          </w:tcPr>
          <w:p w14:paraId="0885F187" w14:textId="77777777" w:rsidR="009A1E46" w:rsidRPr="00C8244B" w:rsidRDefault="009A1E46" w:rsidP="00C8244B">
            <w:pPr>
              <w:spacing w:after="120" w:line="276" w:lineRule="auto"/>
              <w:ind w:left="6"/>
              <w:rPr>
                <w:rFonts w:eastAsia="Calibri"/>
                <w:b/>
                <w:bCs/>
                <w:sz w:val="20"/>
                <w:szCs w:val="20"/>
                <w:lang w:eastAsia="en-US"/>
              </w:rPr>
            </w:pP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58F8603" w14:textId="77777777" w:rsidR="009A1E46" w:rsidRPr="00C8244B" w:rsidRDefault="009A1E46" w:rsidP="00C8244B">
            <w:pPr>
              <w:pStyle w:val="Akapitzlist"/>
              <w:spacing w:after="120"/>
              <w:ind w:left="360"/>
              <w:rPr>
                <w:rFonts w:ascii="Times New Roman" w:hAnsi="Times New Roman"/>
                <w:sz w:val="20"/>
                <w:szCs w:val="20"/>
              </w:rPr>
            </w:pP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4DCE2" w14:textId="20B54B33" w:rsidR="009A1E46" w:rsidRPr="00C8244B" w:rsidRDefault="00013FA8" w:rsidP="00C8244B">
            <w:pPr>
              <w:pStyle w:val="Akapitzlist"/>
              <w:spacing w:after="120"/>
              <w:ind w:left="306" w:hanging="306"/>
              <w:rPr>
                <w:rFonts w:ascii="Times New Roman" w:hAnsi="Times New Roman"/>
                <w:sz w:val="20"/>
                <w:szCs w:val="20"/>
              </w:rPr>
            </w:pPr>
            <w:r w:rsidRPr="00C8244B">
              <w:rPr>
                <w:rFonts w:ascii="Times New Roman" w:hAnsi="Times New Roman"/>
                <w:sz w:val="20"/>
                <w:szCs w:val="20"/>
              </w:rPr>
              <w:t>1)</w:t>
            </w:r>
            <w:r w:rsidRPr="00C8244B">
              <w:rPr>
                <w:rFonts w:ascii="Times New Roman" w:hAnsi="Times New Roman"/>
                <w:sz w:val="20"/>
                <w:szCs w:val="20"/>
              </w:rPr>
              <w:tab/>
              <w:t>X Brak zagrożeń i nacisków</w:t>
            </w:r>
            <w:r w:rsidR="00C8244B">
              <w:rPr>
                <w:rFonts w:ascii="Times New Roman" w:hAnsi="Times New Roman"/>
                <w:sz w:val="20"/>
                <w:szCs w:val="20"/>
              </w:rPr>
              <w:t>.</w:t>
            </w:r>
          </w:p>
        </w:tc>
        <w:tc>
          <w:tcPr>
            <w:tcW w:w="2150" w:type="pct"/>
            <w:tcBorders>
              <w:top w:val="single" w:sz="4" w:space="0" w:color="000000"/>
              <w:left w:val="single" w:sz="4" w:space="0" w:color="000000"/>
              <w:bottom w:val="single" w:sz="4" w:space="0" w:color="000000"/>
              <w:right w:val="single" w:sz="4" w:space="0" w:color="000000"/>
            </w:tcBorders>
          </w:tcPr>
          <w:p w14:paraId="416AA1FE" w14:textId="53B9CE6D" w:rsidR="009A1E46" w:rsidRPr="00C8244B" w:rsidRDefault="00013FA8" w:rsidP="00A93B0D">
            <w:pPr>
              <w:spacing w:after="120"/>
              <w:ind w:left="134" w:right="175"/>
              <w:jc w:val="both"/>
              <w:rPr>
                <w:sz w:val="20"/>
                <w:szCs w:val="20"/>
              </w:rPr>
            </w:pPr>
            <w:r w:rsidRPr="00C8244B">
              <w:rPr>
                <w:sz w:val="20"/>
                <w:szCs w:val="20"/>
              </w:rPr>
              <w:t>Ad 1) Nie stwierdzono zagrożeń potencjalnych dla skójki i jej siedliska.</w:t>
            </w:r>
          </w:p>
        </w:tc>
      </w:tr>
      <w:tr w:rsidR="002043AD" w:rsidRPr="00F87358" w14:paraId="4B1CE961" w14:textId="77777777" w:rsidTr="00280B64">
        <w:tc>
          <w:tcPr>
            <w:tcW w:w="269" w:type="pct"/>
            <w:vMerge w:val="restart"/>
            <w:tcBorders>
              <w:top w:val="single" w:sz="4" w:space="0" w:color="000000"/>
              <w:left w:val="single" w:sz="4" w:space="0" w:color="000000"/>
              <w:right w:val="nil"/>
            </w:tcBorders>
          </w:tcPr>
          <w:p w14:paraId="7D3C53EF" w14:textId="6600A885" w:rsidR="002043AD" w:rsidRPr="00C8244B" w:rsidRDefault="00CF3950" w:rsidP="0026413F">
            <w:pPr>
              <w:spacing w:after="120" w:line="276" w:lineRule="auto"/>
              <w:jc w:val="center"/>
              <w:rPr>
                <w:sz w:val="20"/>
                <w:szCs w:val="20"/>
              </w:rPr>
            </w:pPr>
            <w:r w:rsidRPr="00C8244B">
              <w:rPr>
                <w:sz w:val="20"/>
                <w:szCs w:val="20"/>
              </w:rPr>
              <w:lastRenderedPageBreak/>
              <w:t>11.</w:t>
            </w:r>
          </w:p>
        </w:tc>
        <w:tc>
          <w:tcPr>
            <w:tcW w:w="868" w:type="pct"/>
            <w:vMerge w:val="restart"/>
            <w:tcBorders>
              <w:top w:val="single" w:sz="4" w:space="0" w:color="000000"/>
              <w:left w:val="single" w:sz="4" w:space="0" w:color="000000"/>
              <w:right w:val="single" w:sz="4" w:space="0" w:color="000000"/>
            </w:tcBorders>
          </w:tcPr>
          <w:p w14:paraId="0E6CF4BC" w14:textId="6EA04403" w:rsidR="002043AD" w:rsidRPr="00C8244B" w:rsidRDefault="002043AD" w:rsidP="00280B64">
            <w:pPr>
              <w:spacing w:after="120" w:line="276" w:lineRule="auto"/>
              <w:ind w:left="151"/>
              <w:rPr>
                <w:b/>
                <w:sz w:val="20"/>
                <w:szCs w:val="20"/>
              </w:rPr>
            </w:pPr>
            <w:r w:rsidRPr="00C8244B">
              <w:rPr>
                <w:b/>
                <w:bCs/>
                <w:iCs/>
                <w:sz w:val="20"/>
                <w:szCs w:val="20"/>
              </w:rPr>
              <w:t>1037</w:t>
            </w:r>
            <w:r w:rsidRPr="00C8244B">
              <w:rPr>
                <w:bCs/>
                <w:iCs/>
                <w:sz w:val="20"/>
                <w:szCs w:val="20"/>
              </w:rPr>
              <w:t xml:space="preserve"> Trzepla zielona </w:t>
            </w:r>
            <w:r w:rsidRPr="00C8244B">
              <w:rPr>
                <w:bCs/>
                <w:i/>
                <w:iCs/>
                <w:sz w:val="20"/>
                <w:szCs w:val="20"/>
              </w:rPr>
              <w:t>Ophiogomphus cecilia</w:t>
            </w: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9055736" w14:textId="403DC356" w:rsidR="002043AD" w:rsidRPr="00C8244B" w:rsidRDefault="002043AD" w:rsidP="00C8244B">
            <w:pPr>
              <w:pStyle w:val="Akapitzlist"/>
              <w:numPr>
                <w:ilvl w:val="0"/>
                <w:numId w:val="25"/>
              </w:numPr>
              <w:spacing w:after="120"/>
              <w:rPr>
                <w:rFonts w:ascii="Times New Roman" w:hAnsi="Times New Roman"/>
                <w:sz w:val="20"/>
                <w:szCs w:val="20"/>
              </w:rPr>
            </w:pPr>
            <w:r w:rsidRPr="00C8244B">
              <w:rPr>
                <w:rFonts w:ascii="Times New Roman" w:hAnsi="Times New Roman"/>
                <w:sz w:val="20"/>
                <w:szCs w:val="20"/>
              </w:rPr>
              <w:t>M01.02 Susze i zmniejszenie opadów</w:t>
            </w:r>
            <w:r w:rsidR="00C8244B">
              <w:rPr>
                <w:rFonts w:ascii="Times New Roman" w:hAnsi="Times New Roman"/>
                <w:sz w:val="20"/>
                <w:szCs w:val="20"/>
              </w:rPr>
              <w:t>;</w:t>
            </w:r>
            <w:r w:rsidRPr="00C8244B">
              <w:rPr>
                <w:rFonts w:ascii="Times New Roman" w:hAnsi="Times New Roman"/>
                <w:sz w:val="20"/>
                <w:szCs w:val="20"/>
              </w:rPr>
              <w:t xml:space="preserve"> </w:t>
            </w:r>
          </w:p>
          <w:p w14:paraId="0CEFA3FD" w14:textId="1C7B8386" w:rsidR="002043AD" w:rsidRDefault="002043AD" w:rsidP="00C8244B">
            <w:pPr>
              <w:pStyle w:val="Akapitzlist"/>
              <w:numPr>
                <w:ilvl w:val="0"/>
                <w:numId w:val="25"/>
              </w:numPr>
              <w:spacing w:after="120"/>
              <w:rPr>
                <w:rFonts w:ascii="Times New Roman" w:hAnsi="Times New Roman"/>
                <w:sz w:val="20"/>
                <w:szCs w:val="20"/>
              </w:rPr>
            </w:pPr>
            <w:r w:rsidRPr="00C8244B">
              <w:rPr>
                <w:rFonts w:ascii="Times New Roman" w:hAnsi="Times New Roman"/>
                <w:sz w:val="20"/>
                <w:szCs w:val="20"/>
              </w:rPr>
              <w:t>J02.05 Modyfikowanie funkcjonowania wód – ogólnie</w:t>
            </w:r>
            <w:r w:rsidR="00C8244B">
              <w:rPr>
                <w:rFonts w:ascii="Times New Roman" w:hAnsi="Times New Roman"/>
                <w:sz w:val="20"/>
                <w:szCs w:val="20"/>
              </w:rPr>
              <w:t>;</w:t>
            </w:r>
            <w:r w:rsidRPr="00C8244B">
              <w:rPr>
                <w:rFonts w:ascii="Times New Roman" w:hAnsi="Times New Roman"/>
                <w:sz w:val="20"/>
                <w:szCs w:val="20"/>
              </w:rPr>
              <w:t xml:space="preserve"> </w:t>
            </w:r>
          </w:p>
          <w:p w14:paraId="04F57BFC" w14:textId="10587237" w:rsidR="002043AD" w:rsidRPr="00C8244B" w:rsidRDefault="00B33E26" w:rsidP="00C8244B">
            <w:pPr>
              <w:pStyle w:val="Akapitzlist"/>
              <w:numPr>
                <w:ilvl w:val="0"/>
                <w:numId w:val="25"/>
              </w:numPr>
              <w:spacing w:after="120"/>
              <w:rPr>
                <w:rFonts w:ascii="Times New Roman" w:hAnsi="Times New Roman"/>
                <w:sz w:val="20"/>
                <w:szCs w:val="20"/>
              </w:rPr>
            </w:pPr>
            <w:r w:rsidRPr="00B33E26">
              <w:rPr>
                <w:rFonts w:ascii="Times New Roman" w:hAnsi="Times New Roman"/>
                <w:sz w:val="20"/>
                <w:szCs w:val="20"/>
              </w:rPr>
              <w:t>E03.01 Pozbywanie się odpadów z gospodarstw domowych / obiektów rekreacyjnych</w:t>
            </w:r>
            <w:r w:rsidR="00C8244B">
              <w:rPr>
                <w:rFonts w:ascii="Times New Roman" w:hAnsi="Times New Roman"/>
                <w:sz w:val="20"/>
                <w:szCs w:val="20"/>
              </w:rPr>
              <w:t>.</w:t>
            </w: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2220D" w14:textId="77777777" w:rsidR="002043AD" w:rsidRPr="00C8244B" w:rsidRDefault="002043AD" w:rsidP="00C8244B">
            <w:pPr>
              <w:pStyle w:val="Akapitzlist"/>
              <w:spacing w:after="120"/>
              <w:ind w:left="146" w:hanging="146"/>
              <w:jc w:val="both"/>
              <w:rPr>
                <w:rFonts w:ascii="Times New Roman" w:hAnsi="Times New Roman"/>
                <w:sz w:val="20"/>
                <w:szCs w:val="20"/>
              </w:rPr>
            </w:pPr>
          </w:p>
        </w:tc>
        <w:tc>
          <w:tcPr>
            <w:tcW w:w="2150" w:type="pct"/>
            <w:tcBorders>
              <w:top w:val="single" w:sz="4" w:space="0" w:color="000000"/>
              <w:left w:val="single" w:sz="4" w:space="0" w:color="000000"/>
              <w:bottom w:val="single" w:sz="4" w:space="0" w:color="000000"/>
              <w:right w:val="single" w:sz="4" w:space="0" w:color="000000"/>
            </w:tcBorders>
          </w:tcPr>
          <w:p w14:paraId="634E948C" w14:textId="77777777" w:rsidR="002043AD" w:rsidRPr="00C8244B" w:rsidRDefault="002043AD" w:rsidP="00A93B0D">
            <w:pPr>
              <w:spacing w:after="120"/>
              <w:ind w:left="134" w:right="175"/>
              <w:jc w:val="both"/>
              <w:rPr>
                <w:sz w:val="20"/>
                <w:szCs w:val="20"/>
              </w:rPr>
            </w:pPr>
            <w:r w:rsidRPr="00C8244B">
              <w:rPr>
                <w:sz w:val="20"/>
                <w:szCs w:val="20"/>
              </w:rPr>
              <w:t>Ad. 1. Zmiany klimatyczne przyczyniające się do obniżania poziomu wód.</w:t>
            </w:r>
          </w:p>
          <w:p w14:paraId="58A5B253" w14:textId="6DBD861F" w:rsidR="002043AD" w:rsidRPr="00C8244B" w:rsidRDefault="002043AD" w:rsidP="00A93B0D">
            <w:pPr>
              <w:spacing w:after="120"/>
              <w:ind w:left="134" w:right="175"/>
              <w:jc w:val="both"/>
              <w:rPr>
                <w:sz w:val="20"/>
                <w:szCs w:val="20"/>
              </w:rPr>
            </w:pPr>
            <w:r w:rsidRPr="00C8244B">
              <w:rPr>
                <w:sz w:val="20"/>
                <w:szCs w:val="20"/>
              </w:rPr>
              <w:t xml:space="preserve">Ad. 2 Zmiana poziomu i przepływu wód w rzece na skutek zabudowy </w:t>
            </w:r>
            <w:r w:rsidR="00C8244B" w:rsidRPr="00C8244B">
              <w:rPr>
                <w:sz w:val="20"/>
                <w:szCs w:val="20"/>
              </w:rPr>
              <w:t>hydrotechnicznej,</w:t>
            </w:r>
            <w:r w:rsidRPr="00C8244B">
              <w:rPr>
                <w:sz w:val="20"/>
                <w:szCs w:val="20"/>
              </w:rPr>
              <w:t xml:space="preserve"> ale też urządzeń na potrzeby turystyki wodnej czy wędkarstwa</w:t>
            </w:r>
            <w:r w:rsidR="00C8244B">
              <w:rPr>
                <w:sz w:val="20"/>
                <w:szCs w:val="20"/>
              </w:rPr>
              <w:t>.</w:t>
            </w:r>
            <w:r w:rsidRPr="00C8244B">
              <w:rPr>
                <w:sz w:val="20"/>
                <w:szCs w:val="20"/>
              </w:rPr>
              <w:t xml:space="preserve"> </w:t>
            </w:r>
          </w:p>
          <w:p w14:paraId="5F012CB4" w14:textId="61F45AB1" w:rsidR="002043AD" w:rsidRPr="00C8244B" w:rsidRDefault="002043AD" w:rsidP="00A93B0D">
            <w:pPr>
              <w:spacing w:after="120"/>
              <w:ind w:left="134" w:right="175"/>
              <w:jc w:val="both"/>
              <w:rPr>
                <w:sz w:val="20"/>
                <w:szCs w:val="20"/>
              </w:rPr>
            </w:pPr>
            <w:r w:rsidRPr="00C8244B">
              <w:rPr>
                <w:sz w:val="20"/>
                <w:szCs w:val="20"/>
              </w:rPr>
              <w:t xml:space="preserve">Ad. 3. </w:t>
            </w:r>
            <w:r w:rsidR="002D2EF6" w:rsidRPr="002D2EF6">
              <w:rPr>
                <w:sz w:val="20"/>
                <w:szCs w:val="20"/>
              </w:rPr>
              <w:t xml:space="preserve">W </w:t>
            </w:r>
            <w:r w:rsidR="002D2EF6" w:rsidRPr="00A72C16">
              <w:rPr>
                <w:sz w:val="20"/>
                <w:szCs w:val="20"/>
              </w:rPr>
              <w:t xml:space="preserve">rzece Piławie obserwuje się nagromadzenia odpadów, w tym opakowań po zanętach i przynętach wędkarskich, a także butelek, puszek i worków foliowych. Na brzegach rzeki </w:t>
            </w:r>
            <w:r w:rsidR="00E05CF5" w:rsidRPr="00A72C16">
              <w:rPr>
                <w:sz w:val="20"/>
                <w:szCs w:val="20"/>
              </w:rPr>
              <w:t>odnotowano</w:t>
            </w:r>
            <w:r w:rsidR="002D2EF6" w:rsidRPr="00A72C16">
              <w:rPr>
                <w:sz w:val="20"/>
                <w:szCs w:val="20"/>
              </w:rPr>
              <w:t xml:space="preserve"> również </w:t>
            </w:r>
            <w:r w:rsidR="00E05CF5" w:rsidRPr="00A72C16">
              <w:rPr>
                <w:sz w:val="20"/>
                <w:szCs w:val="20"/>
              </w:rPr>
              <w:t xml:space="preserve">ślady ognisk i </w:t>
            </w:r>
            <w:r w:rsidR="002D2EF6" w:rsidRPr="00A72C16">
              <w:rPr>
                <w:sz w:val="20"/>
                <w:szCs w:val="20"/>
              </w:rPr>
              <w:t xml:space="preserve">palenisk </w:t>
            </w:r>
            <w:r w:rsidR="00E05CF5" w:rsidRPr="00A72C16">
              <w:rPr>
                <w:sz w:val="20"/>
                <w:szCs w:val="20"/>
              </w:rPr>
              <w:t>związanych z użytkowaniem rekreacyjnym</w:t>
            </w:r>
            <w:r w:rsidR="002D2EF6" w:rsidRPr="00A72C16">
              <w:rPr>
                <w:sz w:val="20"/>
                <w:szCs w:val="20"/>
              </w:rPr>
              <w:t xml:space="preserve"> terenu. Zjawiska te </w:t>
            </w:r>
            <w:r w:rsidR="00A72C16" w:rsidRPr="00A72C16">
              <w:rPr>
                <w:sz w:val="20"/>
                <w:szCs w:val="20"/>
              </w:rPr>
              <w:t>stanowią potencjalne źródło zanieczyszczeń wód powierzchniowych oraz prowadzą do przekształceń strefy przybrzeżnej. Występowanie tego typu presji ma znaczenie w kontekście ochrony rzeki Płytnicy,</w:t>
            </w:r>
            <w:r w:rsidR="00A72C16">
              <w:rPr>
                <w:sz w:val="20"/>
                <w:szCs w:val="20"/>
              </w:rPr>
              <w:t xml:space="preserve"> </w:t>
            </w:r>
            <w:r w:rsidR="002D2EF6" w:rsidRPr="002D2EF6">
              <w:rPr>
                <w:sz w:val="20"/>
                <w:szCs w:val="20"/>
              </w:rPr>
              <w:t>stanowi</w:t>
            </w:r>
            <w:r w:rsidR="00A72C16">
              <w:rPr>
                <w:sz w:val="20"/>
                <w:szCs w:val="20"/>
              </w:rPr>
              <w:t>ącej</w:t>
            </w:r>
            <w:r w:rsidR="00D06318">
              <w:rPr>
                <w:sz w:val="20"/>
                <w:szCs w:val="20"/>
              </w:rPr>
              <w:t xml:space="preserve"> </w:t>
            </w:r>
            <w:r w:rsidR="002D2EF6" w:rsidRPr="002D2EF6">
              <w:rPr>
                <w:sz w:val="20"/>
                <w:szCs w:val="20"/>
              </w:rPr>
              <w:t xml:space="preserve">siedlisko trzepli zielonej </w:t>
            </w:r>
            <w:r w:rsidR="008E70D5">
              <w:rPr>
                <w:sz w:val="20"/>
                <w:szCs w:val="20"/>
              </w:rPr>
              <w:t>–</w:t>
            </w:r>
            <w:r w:rsidR="002D2EF6" w:rsidRPr="002D2EF6">
              <w:rPr>
                <w:sz w:val="20"/>
                <w:szCs w:val="20"/>
              </w:rPr>
              <w:t xml:space="preserve"> gatunku wrażliwego na </w:t>
            </w:r>
            <w:r w:rsidR="004C5B9B">
              <w:rPr>
                <w:sz w:val="20"/>
                <w:szCs w:val="20"/>
              </w:rPr>
              <w:t>pogorszenie jakości wód i przekształcenia siedliskowe</w:t>
            </w:r>
            <w:r w:rsidR="002D2EF6" w:rsidRPr="002D2EF6">
              <w:rPr>
                <w:sz w:val="20"/>
                <w:szCs w:val="20"/>
              </w:rPr>
              <w:t>.</w:t>
            </w:r>
          </w:p>
        </w:tc>
      </w:tr>
      <w:tr w:rsidR="002043AD" w:rsidRPr="00F87358" w14:paraId="6427939A" w14:textId="77777777" w:rsidTr="0026413F">
        <w:tc>
          <w:tcPr>
            <w:tcW w:w="269" w:type="pct"/>
            <w:vMerge/>
            <w:tcBorders>
              <w:left w:val="single" w:sz="4" w:space="0" w:color="000000"/>
              <w:right w:val="nil"/>
            </w:tcBorders>
          </w:tcPr>
          <w:p w14:paraId="62F42AE9" w14:textId="77777777" w:rsidR="002043AD" w:rsidRPr="00C8244B" w:rsidRDefault="002043AD" w:rsidP="0026413F">
            <w:pPr>
              <w:spacing w:after="120" w:line="276" w:lineRule="auto"/>
              <w:ind w:left="284"/>
              <w:jc w:val="center"/>
              <w:rPr>
                <w:sz w:val="20"/>
                <w:szCs w:val="20"/>
              </w:rPr>
            </w:pPr>
          </w:p>
        </w:tc>
        <w:tc>
          <w:tcPr>
            <w:tcW w:w="868" w:type="pct"/>
            <w:vMerge/>
            <w:tcBorders>
              <w:left w:val="single" w:sz="4" w:space="0" w:color="000000"/>
              <w:right w:val="single" w:sz="4" w:space="0" w:color="000000"/>
            </w:tcBorders>
          </w:tcPr>
          <w:p w14:paraId="4C1F2069" w14:textId="77777777" w:rsidR="002043AD" w:rsidRPr="00C8244B" w:rsidRDefault="002043AD" w:rsidP="00C8244B">
            <w:pPr>
              <w:spacing w:after="120" w:line="276" w:lineRule="auto"/>
              <w:ind w:left="6"/>
              <w:rPr>
                <w:b/>
                <w:sz w:val="20"/>
                <w:szCs w:val="20"/>
              </w:rPr>
            </w:pP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12B27F8" w14:textId="77777777" w:rsidR="002043AD" w:rsidRPr="00C8244B" w:rsidRDefault="002043AD" w:rsidP="00C8244B">
            <w:pPr>
              <w:pStyle w:val="Akapitzlist"/>
              <w:spacing w:after="120"/>
              <w:ind w:left="360"/>
              <w:jc w:val="both"/>
              <w:rPr>
                <w:rFonts w:ascii="Times New Roman" w:hAnsi="Times New Roman"/>
                <w:sz w:val="20"/>
                <w:szCs w:val="20"/>
              </w:rPr>
            </w:pP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94E67" w14:textId="2110E887" w:rsidR="002043AD" w:rsidRPr="00C8244B" w:rsidRDefault="00013FA8" w:rsidP="00C8244B">
            <w:pPr>
              <w:pStyle w:val="Akapitzlist"/>
              <w:spacing w:after="120"/>
              <w:ind w:left="306" w:hanging="306"/>
              <w:rPr>
                <w:rFonts w:ascii="Times New Roman" w:hAnsi="Times New Roman"/>
                <w:sz w:val="20"/>
                <w:szCs w:val="20"/>
              </w:rPr>
            </w:pPr>
            <w:r w:rsidRPr="00C8244B">
              <w:rPr>
                <w:rFonts w:ascii="Times New Roman" w:hAnsi="Times New Roman"/>
                <w:bCs/>
                <w:sz w:val="20"/>
                <w:szCs w:val="20"/>
              </w:rPr>
              <w:t>1)</w:t>
            </w:r>
            <w:r w:rsidRPr="00C8244B">
              <w:rPr>
                <w:rFonts w:ascii="Times New Roman" w:hAnsi="Times New Roman"/>
                <w:bCs/>
                <w:sz w:val="20"/>
                <w:szCs w:val="20"/>
              </w:rPr>
              <w:tab/>
              <w:t>X Brak zagrożeń i nacisków</w:t>
            </w:r>
            <w:r w:rsidR="00C8244B">
              <w:rPr>
                <w:rFonts w:ascii="Times New Roman" w:hAnsi="Times New Roman"/>
                <w:bCs/>
                <w:sz w:val="20"/>
                <w:szCs w:val="20"/>
              </w:rPr>
              <w:t>.</w:t>
            </w:r>
          </w:p>
        </w:tc>
        <w:tc>
          <w:tcPr>
            <w:tcW w:w="2150" w:type="pct"/>
            <w:tcBorders>
              <w:top w:val="single" w:sz="4" w:space="0" w:color="000000"/>
              <w:left w:val="single" w:sz="4" w:space="0" w:color="000000"/>
              <w:bottom w:val="single" w:sz="4" w:space="0" w:color="000000"/>
              <w:right w:val="single" w:sz="4" w:space="0" w:color="000000"/>
            </w:tcBorders>
          </w:tcPr>
          <w:p w14:paraId="2D31A22E" w14:textId="291F7563" w:rsidR="002043AD" w:rsidRPr="00C8244B" w:rsidRDefault="00013FA8" w:rsidP="00A93B0D">
            <w:pPr>
              <w:spacing w:after="120"/>
              <w:ind w:left="134" w:right="175"/>
              <w:jc w:val="both"/>
              <w:rPr>
                <w:sz w:val="20"/>
                <w:szCs w:val="20"/>
              </w:rPr>
            </w:pPr>
            <w:r w:rsidRPr="00C8244B">
              <w:rPr>
                <w:sz w:val="20"/>
                <w:szCs w:val="20"/>
              </w:rPr>
              <w:t xml:space="preserve">Ad 1) Nie stwierdzono zagrożeń potencjalnych dla trzepli </w:t>
            </w:r>
            <w:r w:rsidR="00D06318">
              <w:rPr>
                <w:sz w:val="20"/>
                <w:szCs w:val="20"/>
              </w:rPr>
              <w:t xml:space="preserve">zielonej </w:t>
            </w:r>
            <w:r w:rsidRPr="00C8244B">
              <w:rPr>
                <w:sz w:val="20"/>
                <w:szCs w:val="20"/>
              </w:rPr>
              <w:t>i jej siedliska.</w:t>
            </w:r>
          </w:p>
        </w:tc>
      </w:tr>
      <w:tr w:rsidR="002F1FA2" w:rsidRPr="00F87358" w14:paraId="51E0975C" w14:textId="77777777" w:rsidTr="0026413F">
        <w:tc>
          <w:tcPr>
            <w:tcW w:w="269" w:type="pct"/>
            <w:vMerge w:val="restart"/>
            <w:tcBorders>
              <w:top w:val="single" w:sz="4" w:space="0" w:color="000000"/>
              <w:left w:val="single" w:sz="4" w:space="0" w:color="000000"/>
              <w:right w:val="nil"/>
            </w:tcBorders>
          </w:tcPr>
          <w:p w14:paraId="245A61F2" w14:textId="2222D22F" w:rsidR="00571DDA" w:rsidRPr="00C8244B" w:rsidRDefault="00CF3950" w:rsidP="0026413F">
            <w:pPr>
              <w:spacing w:after="120" w:line="276" w:lineRule="auto"/>
              <w:jc w:val="center"/>
              <w:rPr>
                <w:sz w:val="20"/>
                <w:szCs w:val="20"/>
              </w:rPr>
            </w:pPr>
            <w:r w:rsidRPr="00C8244B">
              <w:rPr>
                <w:sz w:val="20"/>
                <w:szCs w:val="20"/>
              </w:rPr>
              <w:t>12</w:t>
            </w:r>
            <w:r w:rsidR="00571DDA" w:rsidRPr="00C8244B">
              <w:rPr>
                <w:sz w:val="20"/>
                <w:szCs w:val="20"/>
              </w:rPr>
              <w:t>.</w:t>
            </w:r>
          </w:p>
        </w:tc>
        <w:tc>
          <w:tcPr>
            <w:tcW w:w="868" w:type="pct"/>
            <w:vMerge w:val="restart"/>
            <w:tcBorders>
              <w:top w:val="single" w:sz="4" w:space="0" w:color="000000"/>
              <w:left w:val="single" w:sz="4" w:space="0" w:color="000000"/>
              <w:right w:val="single" w:sz="4" w:space="0" w:color="000000"/>
            </w:tcBorders>
          </w:tcPr>
          <w:p w14:paraId="3A6C598E" w14:textId="77777777" w:rsidR="00571DDA" w:rsidRPr="00C8244B" w:rsidRDefault="00A9768D" w:rsidP="0026413F">
            <w:pPr>
              <w:spacing w:after="120" w:line="276" w:lineRule="auto"/>
              <w:ind w:left="151"/>
              <w:rPr>
                <w:bCs/>
                <w:sz w:val="20"/>
                <w:szCs w:val="20"/>
              </w:rPr>
            </w:pPr>
            <w:r w:rsidRPr="00C8244B">
              <w:rPr>
                <w:b/>
                <w:sz w:val="20"/>
                <w:szCs w:val="20"/>
              </w:rPr>
              <w:t>1042</w:t>
            </w:r>
            <w:r w:rsidRPr="00C8244B">
              <w:rPr>
                <w:bCs/>
                <w:sz w:val="20"/>
                <w:szCs w:val="20"/>
              </w:rPr>
              <w:t xml:space="preserve"> Zalotka większa </w:t>
            </w:r>
            <w:r w:rsidRPr="00C8244B">
              <w:rPr>
                <w:bCs/>
                <w:i/>
                <w:sz w:val="20"/>
                <w:szCs w:val="20"/>
              </w:rPr>
              <w:t>Leucorrhinia pectoralis</w:t>
            </w: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9B471DA" w14:textId="4BB71D72" w:rsidR="00013FA8" w:rsidRPr="00C8244B" w:rsidRDefault="00A9768D" w:rsidP="002677F1">
            <w:pPr>
              <w:pStyle w:val="Akapitzlist"/>
              <w:numPr>
                <w:ilvl w:val="0"/>
                <w:numId w:val="32"/>
              </w:numPr>
              <w:spacing w:after="120"/>
              <w:rPr>
                <w:rFonts w:ascii="Times New Roman" w:hAnsi="Times New Roman"/>
                <w:sz w:val="20"/>
                <w:szCs w:val="20"/>
              </w:rPr>
            </w:pPr>
            <w:r w:rsidRPr="00C8244B">
              <w:rPr>
                <w:rFonts w:ascii="Times New Roman" w:hAnsi="Times New Roman"/>
                <w:sz w:val="20"/>
                <w:szCs w:val="20"/>
              </w:rPr>
              <w:t>K02 Ewolucja biocenotyczna, sukcesja</w:t>
            </w:r>
            <w:r w:rsidR="002677F1">
              <w:rPr>
                <w:rFonts w:ascii="Times New Roman" w:hAnsi="Times New Roman"/>
                <w:sz w:val="20"/>
                <w:szCs w:val="20"/>
              </w:rPr>
              <w:t>.</w:t>
            </w: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0AD28" w14:textId="77777777" w:rsidR="00571DDA" w:rsidRPr="00C8244B" w:rsidRDefault="00571DDA" w:rsidP="00C8244B">
            <w:pPr>
              <w:pStyle w:val="Akapitzlist"/>
              <w:spacing w:after="120"/>
              <w:ind w:left="146" w:hanging="146"/>
              <w:rPr>
                <w:rFonts w:ascii="Times New Roman" w:hAnsi="Times New Roman"/>
                <w:sz w:val="20"/>
                <w:szCs w:val="20"/>
              </w:rPr>
            </w:pPr>
          </w:p>
        </w:tc>
        <w:tc>
          <w:tcPr>
            <w:tcW w:w="2150" w:type="pct"/>
            <w:tcBorders>
              <w:top w:val="single" w:sz="4" w:space="0" w:color="000000"/>
              <w:left w:val="single" w:sz="4" w:space="0" w:color="000000"/>
              <w:bottom w:val="single" w:sz="4" w:space="0" w:color="000000"/>
              <w:right w:val="single" w:sz="4" w:space="0" w:color="000000"/>
            </w:tcBorders>
          </w:tcPr>
          <w:p w14:paraId="457FC620" w14:textId="61907E41" w:rsidR="00AA1DD7" w:rsidRPr="00C8244B" w:rsidRDefault="00A9768D" w:rsidP="00A93B0D">
            <w:pPr>
              <w:spacing w:after="120"/>
              <w:ind w:left="134" w:right="175"/>
              <w:jc w:val="both"/>
              <w:rPr>
                <w:sz w:val="20"/>
                <w:szCs w:val="20"/>
              </w:rPr>
            </w:pPr>
            <w:r w:rsidRPr="00C8244B">
              <w:rPr>
                <w:sz w:val="20"/>
                <w:szCs w:val="20"/>
              </w:rPr>
              <w:t>Ad</w:t>
            </w:r>
            <w:r w:rsidRPr="0050062A">
              <w:rPr>
                <w:sz w:val="20"/>
                <w:szCs w:val="20"/>
              </w:rPr>
              <w:t xml:space="preserve">. 1. </w:t>
            </w:r>
            <w:r w:rsidR="00A629EB" w:rsidRPr="00A629EB">
              <w:rPr>
                <w:sz w:val="20"/>
                <w:szCs w:val="20"/>
              </w:rPr>
              <w:t>Stale postępujący, naturalny proces zarastania dawnego zbiornika wodnego płem mszarnym</w:t>
            </w:r>
            <w:r w:rsidR="00A629EB">
              <w:rPr>
                <w:sz w:val="20"/>
                <w:szCs w:val="20"/>
              </w:rPr>
              <w:t>, prowadzący do zaniku jednego z płatów siedliska zalotki.</w:t>
            </w:r>
          </w:p>
        </w:tc>
      </w:tr>
      <w:tr w:rsidR="002F1FA2" w:rsidRPr="00F87358" w14:paraId="139C270D" w14:textId="77777777" w:rsidTr="0026413F">
        <w:tc>
          <w:tcPr>
            <w:tcW w:w="269" w:type="pct"/>
            <w:vMerge/>
            <w:tcBorders>
              <w:left w:val="single" w:sz="4" w:space="0" w:color="000000"/>
              <w:bottom w:val="single" w:sz="4" w:space="0" w:color="000000"/>
              <w:right w:val="nil"/>
            </w:tcBorders>
          </w:tcPr>
          <w:p w14:paraId="301B872E" w14:textId="77777777" w:rsidR="00571DDA" w:rsidRPr="00C8244B" w:rsidRDefault="00571DDA" w:rsidP="0026413F">
            <w:pPr>
              <w:spacing w:after="120" w:line="276" w:lineRule="auto"/>
              <w:ind w:left="284"/>
              <w:jc w:val="center"/>
              <w:rPr>
                <w:sz w:val="20"/>
                <w:szCs w:val="20"/>
              </w:rPr>
            </w:pPr>
          </w:p>
        </w:tc>
        <w:tc>
          <w:tcPr>
            <w:tcW w:w="868" w:type="pct"/>
            <w:vMerge/>
            <w:tcBorders>
              <w:left w:val="single" w:sz="4" w:space="0" w:color="000000"/>
              <w:bottom w:val="single" w:sz="4" w:space="0" w:color="000000"/>
              <w:right w:val="single" w:sz="4" w:space="0" w:color="000000"/>
            </w:tcBorders>
          </w:tcPr>
          <w:p w14:paraId="2B1DB2A0" w14:textId="77777777" w:rsidR="00571DDA" w:rsidRPr="00C8244B" w:rsidRDefault="00571DDA" w:rsidP="00C8244B">
            <w:pPr>
              <w:spacing w:after="120" w:line="276" w:lineRule="auto"/>
              <w:ind w:left="6"/>
              <w:rPr>
                <w:b/>
                <w:bCs/>
                <w:sz w:val="20"/>
                <w:szCs w:val="20"/>
              </w:rPr>
            </w:pP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D5A5F78" w14:textId="77777777" w:rsidR="00571DDA" w:rsidRPr="00C8244B" w:rsidRDefault="00571DDA" w:rsidP="00C8244B">
            <w:pPr>
              <w:spacing w:after="120" w:line="276" w:lineRule="auto"/>
              <w:ind w:left="322" w:hanging="283"/>
              <w:jc w:val="both"/>
              <w:rPr>
                <w:sz w:val="20"/>
                <w:szCs w:val="20"/>
              </w:rPr>
            </w:pP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D5309" w14:textId="599FBF0F" w:rsidR="003C3DEA" w:rsidRPr="00C8244B" w:rsidRDefault="002677F1" w:rsidP="00C8244B">
            <w:pPr>
              <w:pStyle w:val="Akapitzlist"/>
              <w:numPr>
                <w:ilvl w:val="0"/>
                <w:numId w:val="39"/>
              </w:numPr>
              <w:spacing w:after="120"/>
              <w:ind w:left="306" w:hanging="306"/>
              <w:rPr>
                <w:rFonts w:ascii="Times New Roman" w:hAnsi="Times New Roman"/>
                <w:sz w:val="20"/>
                <w:szCs w:val="20"/>
              </w:rPr>
            </w:pPr>
            <w:r w:rsidRPr="002677F1">
              <w:rPr>
                <w:rFonts w:ascii="Times New Roman" w:hAnsi="Times New Roman"/>
                <w:sz w:val="20"/>
                <w:szCs w:val="20"/>
              </w:rPr>
              <w:t>M01.02 Susze i zmniejszenie opadów</w:t>
            </w:r>
            <w:r w:rsidR="009826A1">
              <w:rPr>
                <w:rFonts w:ascii="Times New Roman" w:hAnsi="Times New Roman"/>
                <w:sz w:val="20"/>
                <w:szCs w:val="20"/>
              </w:rPr>
              <w:t>.</w:t>
            </w:r>
          </w:p>
        </w:tc>
        <w:tc>
          <w:tcPr>
            <w:tcW w:w="2150" w:type="pct"/>
            <w:tcBorders>
              <w:top w:val="single" w:sz="4" w:space="0" w:color="000000"/>
              <w:left w:val="single" w:sz="4" w:space="0" w:color="000000"/>
              <w:bottom w:val="single" w:sz="4" w:space="0" w:color="000000"/>
              <w:right w:val="single" w:sz="4" w:space="0" w:color="000000"/>
            </w:tcBorders>
          </w:tcPr>
          <w:p w14:paraId="3D37754F" w14:textId="3E666391" w:rsidR="00571DDA" w:rsidRPr="00C8244B" w:rsidRDefault="00013FA8" w:rsidP="00A93B0D">
            <w:pPr>
              <w:spacing w:after="120"/>
              <w:ind w:left="134" w:right="175"/>
              <w:jc w:val="both"/>
              <w:rPr>
                <w:sz w:val="20"/>
                <w:szCs w:val="20"/>
              </w:rPr>
            </w:pPr>
            <w:r w:rsidRPr="00C8244B">
              <w:rPr>
                <w:sz w:val="20"/>
                <w:szCs w:val="20"/>
              </w:rPr>
              <w:t xml:space="preserve">Ad 1) </w:t>
            </w:r>
            <w:r w:rsidR="00A629EB" w:rsidRPr="00A629EB">
              <w:rPr>
                <w:sz w:val="20"/>
                <w:szCs w:val="20"/>
              </w:rPr>
              <w:t>Na proces zarastania zbiorników torfowiskowych mogą pośrednio oddziaływać zmiany klimatyczne. Obecnie jednak nie obserwuje się oznak przesuszenia torfowisk otaczających te zbiorniki.</w:t>
            </w:r>
          </w:p>
        </w:tc>
      </w:tr>
      <w:tr w:rsidR="00D02597" w:rsidRPr="00F87358" w14:paraId="4A97CD73" w14:textId="77777777" w:rsidTr="0026413F">
        <w:tc>
          <w:tcPr>
            <w:tcW w:w="269" w:type="pct"/>
            <w:vMerge w:val="restart"/>
            <w:tcBorders>
              <w:top w:val="single" w:sz="4" w:space="0" w:color="000000"/>
              <w:left w:val="single" w:sz="4" w:space="0" w:color="000000"/>
              <w:right w:val="nil"/>
            </w:tcBorders>
          </w:tcPr>
          <w:p w14:paraId="6892DEE8" w14:textId="64E4168C" w:rsidR="00D02597" w:rsidRPr="00C8244B" w:rsidRDefault="003F4192" w:rsidP="0026413F">
            <w:pPr>
              <w:spacing w:after="120" w:line="276" w:lineRule="auto"/>
              <w:ind w:left="-40"/>
              <w:jc w:val="center"/>
              <w:rPr>
                <w:sz w:val="20"/>
                <w:szCs w:val="20"/>
              </w:rPr>
            </w:pPr>
            <w:r w:rsidRPr="00C8244B">
              <w:rPr>
                <w:sz w:val="20"/>
                <w:szCs w:val="20"/>
              </w:rPr>
              <w:t>13</w:t>
            </w:r>
            <w:r w:rsidR="00D02597" w:rsidRPr="00C8244B">
              <w:rPr>
                <w:sz w:val="20"/>
                <w:szCs w:val="20"/>
              </w:rPr>
              <w:t>.</w:t>
            </w:r>
          </w:p>
        </w:tc>
        <w:tc>
          <w:tcPr>
            <w:tcW w:w="868" w:type="pct"/>
            <w:vMerge w:val="restart"/>
            <w:tcBorders>
              <w:top w:val="single" w:sz="4" w:space="0" w:color="000000"/>
              <w:left w:val="single" w:sz="4" w:space="0" w:color="000000"/>
              <w:right w:val="single" w:sz="4" w:space="0" w:color="000000"/>
            </w:tcBorders>
          </w:tcPr>
          <w:p w14:paraId="657E6B88" w14:textId="45BB264B" w:rsidR="00D02597" w:rsidRPr="00C8244B" w:rsidRDefault="003F4192" w:rsidP="0026413F">
            <w:pPr>
              <w:spacing w:after="120" w:line="276" w:lineRule="auto"/>
              <w:ind w:left="151"/>
              <w:rPr>
                <w:bCs/>
                <w:iCs/>
                <w:sz w:val="20"/>
                <w:szCs w:val="20"/>
              </w:rPr>
            </w:pPr>
            <w:r w:rsidRPr="00C8244B">
              <w:rPr>
                <w:b/>
                <w:bCs/>
                <w:sz w:val="20"/>
                <w:szCs w:val="20"/>
              </w:rPr>
              <w:t xml:space="preserve">1081 </w:t>
            </w:r>
            <w:r w:rsidRPr="00C8244B">
              <w:rPr>
                <w:sz w:val="20"/>
                <w:szCs w:val="20"/>
              </w:rPr>
              <w:t xml:space="preserve">Pływak szerokobrzeżek </w:t>
            </w:r>
            <w:r w:rsidRPr="00C8244B">
              <w:rPr>
                <w:i/>
                <w:iCs/>
                <w:sz w:val="20"/>
                <w:szCs w:val="20"/>
              </w:rPr>
              <w:t>Dytiscus latissimus</w:t>
            </w: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73692DC" w14:textId="7F9F932F" w:rsidR="00D02597" w:rsidRPr="00C8244B" w:rsidRDefault="008632B7" w:rsidP="00C8244B">
            <w:pPr>
              <w:pStyle w:val="Akapitzlist"/>
              <w:spacing w:after="120"/>
              <w:ind w:left="360" w:hanging="335"/>
              <w:rPr>
                <w:rFonts w:ascii="Times New Roman" w:hAnsi="Times New Roman"/>
                <w:sz w:val="20"/>
                <w:szCs w:val="20"/>
              </w:rPr>
            </w:pPr>
            <w:r w:rsidRPr="00C8244B">
              <w:rPr>
                <w:rFonts w:ascii="Times New Roman" w:hAnsi="Times New Roman"/>
                <w:sz w:val="20"/>
                <w:szCs w:val="20"/>
              </w:rPr>
              <w:t>1)</w:t>
            </w:r>
            <w:r w:rsidRPr="00C8244B">
              <w:rPr>
                <w:rFonts w:ascii="Times New Roman" w:hAnsi="Times New Roman"/>
                <w:sz w:val="20"/>
                <w:szCs w:val="20"/>
              </w:rPr>
              <w:tab/>
              <w:t>X Brak zagrożeń i nacisków</w:t>
            </w:r>
            <w:r w:rsidR="009826A1">
              <w:rPr>
                <w:rFonts w:ascii="Times New Roman" w:hAnsi="Times New Roman"/>
                <w:sz w:val="20"/>
                <w:szCs w:val="20"/>
              </w:rPr>
              <w:t>.</w:t>
            </w: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CE919" w14:textId="040F9DCF" w:rsidR="00D02597" w:rsidRPr="00C8244B" w:rsidRDefault="00D02597" w:rsidP="00C8244B">
            <w:pPr>
              <w:pStyle w:val="Akapitzlist"/>
              <w:spacing w:after="120"/>
              <w:ind w:left="146" w:hanging="146"/>
              <w:rPr>
                <w:rFonts w:ascii="Times New Roman" w:hAnsi="Times New Roman"/>
                <w:sz w:val="20"/>
                <w:szCs w:val="20"/>
              </w:rPr>
            </w:pPr>
          </w:p>
        </w:tc>
        <w:tc>
          <w:tcPr>
            <w:tcW w:w="2150" w:type="pct"/>
            <w:tcBorders>
              <w:top w:val="single" w:sz="4" w:space="0" w:color="000000"/>
              <w:left w:val="single" w:sz="4" w:space="0" w:color="000000"/>
              <w:bottom w:val="single" w:sz="4" w:space="0" w:color="000000"/>
              <w:right w:val="single" w:sz="4" w:space="0" w:color="000000"/>
            </w:tcBorders>
          </w:tcPr>
          <w:p w14:paraId="6506A293" w14:textId="7F20E628" w:rsidR="00D02597" w:rsidRPr="00C8244B" w:rsidRDefault="008632B7" w:rsidP="00A93B0D">
            <w:pPr>
              <w:spacing w:after="120"/>
              <w:ind w:left="134" w:right="175"/>
              <w:jc w:val="both"/>
              <w:rPr>
                <w:sz w:val="20"/>
                <w:szCs w:val="20"/>
              </w:rPr>
            </w:pPr>
            <w:r w:rsidRPr="00C8244B">
              <w:rPr>
                <w:sz w:val="20"/>
                <w:szCs w:val="20"/>
              </w:rPr>
              <w:t>Ad 1) Nie stwierdzono zagrożeń istniejących dla pływaka</w:t>
            </w:r>
            <w:r w:rsidR="00280B64">
              <w:rPr>
                <w:sz w:val="20"/>
                <w:szCs w:val="20"/>
              </w:rPr>
              <w:t xml:space="preserve"> szerokobrzeżka</w:t>
            </w:r>
            <w:r w:rsidRPr="00C8244B">
              <w:rPr>
                <w:sz w:val="20"/>
                <w:szCs w:val="20"/>
              </w:rPr>
              <w:t xml:space="preserve"> i jego siedliska.</w:t>
            </w:r>
          </w:p>
        </w:tc>
      </w:tr>
      <w:tr w:rsidR="00D02597" w:rsidRPr="00F87358" w14:paraId="114DE6FB" w14:textId="77777777" w:rsidTr="0026413F">
        <w:tc>
          <w:tcPr>
            <w:tcW w:w="269" w:type="pct"/>
            <w:vMerge/>
            <w:tcBorders>
              <w:left w:val="single" w:sz="4" w:space="0" w:color="000000"/>
              <w:right w:val="nil"/>
            </w:tcBorders>
          </w:tcPr>
          <w:p w14:paraId="73B4134E" w14:textId="77777777" w:rsidR="00D02597" w:rsidRPr="00C8244B" w:rsidRDefault="00D02597" w:rsidP="0026413F">
            <w:pPr>
              <w:spacing w:after="120" w:line="276" w:lineRule="auto"/>
              <w:ind w:left="284"/>
              <w:jc w:val="center"/>
              <w:rPr>
                <w:sz w:val="20"/>
                <w:szCs w:val="20"/>
              </w:rPr>
            </w:pPr>
          </w:p>
        </w:tc>
        <w:tc>
          <w:tcPr>
            <w:tcW w:w="868" w:type="pct"/>
            <w:vMerge/>
            <w:tcBorders>
              <w:left w:val="single" w:sz="4" w:space="0" w:color="000000"/>
              <w:right w:val="single" w:sz="4" w:space="0" w:color="000000"/>
            </w:tcBorders>
          </w:tcPr>
          <w:p w14:paraId="5E5589FA" w14:textId="77777777" w:rsidR="00D02597" w:rsidRPr="00C8244B" w:rsidRDefault="00D02597" w:rsidP="00C8244B">
            <w:pPr>
              <w:spacing w:after="120" w:line="276" w:lineRule="auto"/>
              <w:ind w:left="147"/>
              <w:rPr>
                <w:b/>
                <w:bCs/>
                <w:iCs/>
                <w:sz w:val="20"/>
                <w:szCs w:val="20"/>
              </w:rPr>
            </w:pP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29B125E" w14:textId="77777777" w:rsidR="00D02597" w:rsidRPr="00C8244B" w:rsidRDefault="00D02597" w:rsidP="00C8244B">
            <w:pPr>
              <w:spacing w:after="120"/>
              <w:rPr>
                <w:sz w:val="20"/>
                <w:szCs w:val="20"/>
              </w:rPr>
            </w:pP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C4BC1" w14:textId="60718F9E" w:rsidR="00D02597" w:rsidRPr="00C8244B" w:rsidRDefault="008632B7" w:rsidP="00C8244B">
            <w:pPr>
              <w:pStyle w:val="Akapitzlist"/>
              <w:tabs>
                <w:tab w:val="left" w:pos="306"/>
              </w:tabs>
              <w:spacing w:after="120"/>
              <w:ind w:left="306" w:hanging="264"/>
              <w:rPr>
                <w:rFonts w:ascii="Times New Roman" w:hAnsi="Times New Roman"/>
                <w:bCs/>
                <w:sz w:val="20"/>
                <w:szCs w:val="20"/>
              </w:rPr>
            </w:pPr>
            <w:r w:rsidRPr="00C8244B">
              <w:rPr>
                <w:rFonts w:ascii="Times New Roman" w:hAnsi="Times New Roman"/>
                <w:bCs/>
                <w:sz w:val="20"/>
                <w:szCs w:val="20"/>
              </w:rPr>
              <w:t>1)</w:t>
            </w:r>
            <w:r w:rsidRPr="00C8244B">
              <w:rPr>
                <w:rFonts w:ascii="Times New Roman" w:hAnsi="Times New Roman"/>
                <w:bCs/>
                <w:sz w:val="20"/>
                <w:szCs w:val="20"/>
              </w:rPr>
              <w:tab/>
              <w:t>X Brak zagrożeń i nacisków</w:t>
            </w:r>
            <w:r w:rsidR="009826A1">
              <w:rPr>
                <w:rFonts w:ascii="Times New Roman" w:hAnsi="Times New Roman"/>
                <w:bCs/>
                <w:sz w:val="20"/>
                <w:szCs w:val="20"/>
              </w:rPr>
              <w:t>.</w:t>
            </w:r>
          </w:p>
        </w:tc>
        <w:tc>
          <w:tcPr>
            <w:tcW w:w="2150" w:type="pct"/>
            <w:tcBorders>
              <w:top w:val="single" w:sz="4" w:space="0" w:color="000000"/>
              <w:left w:val="single" w:sz="4" w:space="0" w:color="000000"/>
              <w:bottom w:val="single" w:sz="4" w:space="0" w:color="000000"/>
              <w:right w:val="single" w:sz="4" w:space="0" w:color="000000"/>
            </w:tcBorders>
          </w:tcPr>
          <w:p w14:paraId="72932060" w14:textId="0D5F5BF4" w:rsidR="00D02597" w:rsidRPr="00C8244B" w:rsidRDefault="008632B7" w:rsidP="00A93B0D">
            <w:pPr>
              <w:spacing w:after="120"/>
              <w:ind w:left="134" w:right="175"/>
              <w:jc w:val="both"/>
              <w:rPr>
                <w:sz w:val="20"/>
                <w:szCs w:val="20"/>
              </w:rPr>
            </w:pPr>
            <w:r w:rsidRPr="00C8244B">
              <w:rPr>
                <w:sz w:val="20"/>
                <w:szCs w:val="20"/>
              </w:rPr>
              <w:t xml:space="preserve">Ad 1) Nie stwierdzono zagrożeń potencjalnych dla </w:t>
            </w:r>
            <w:r w:rsidR="00280B64" w:rsidRPr="00C8244B">
              <w:rPr>
                <w:sz w:val="20"/>
                <w:szCs w:val="20"/>
              </w:rPr>
              <w:t>pływaka</w:t>
            </w:r>
            <w:r w:rsidR="00280B64">
              <w:rPr>
                <w:sz w:val="20"/>
                <w:szCs w:val="20"/>
              </w:rPr>
              <w:t xml:space="preserve"> szerokobrzeżka</w:t>
            </w:r>
            <w:r w:rsidRPr="00C8244B">
              <w:rPr>
                <w:sz w:val="20"/>
                <w:szCs w:val="20"/>
              </w:rPr>
              <w:t xml:space="preserve"> i jego siedliska.</w:t>
            </w:r>
          </w:p>
        </w:tc>
      </w:tr>
      <w:tr w:rsidR="003F4192" w:rsidRPr="00F87358" w14:paraId="6BE578D8" w14:textId="77777777" w:rsidTr="0026413F">
        <w:tc>
          <w:tcPr>
            <w:tcW w:w="269" w:type="pct"/>
            <w:vMerge w:val="restart"/>
            <w:tcBorders>
              <w:top w:val="single" w:sz="4" w:space="0" w:color="000000"/>
              <w:left w:val="single" w:sz="4" w:space="0" w:color="000000"/>
              <w:right w:val="nil"/>
            </w:tcBorders>
          </w:tcPr>
          <w:p w14:paraId="2BAA4E21" w14:textId="6041D304" w:rsidR="003F4192" w:rsidRPr="00C8244B" w:rsidRDefault="003F4192" w:rsidP="0026413F">
            <w:pPr>
              <w:spacing w:after="120" w:line="276" w:lineRule="auto"/>
              <w:jc w:val="center"/>
              <w:rPr>
                <w:sz w:val="20"/>
                <w:szCs w:val="20"/>
              </w:rPr>
            </w:pPr>
            <w:r w:rsidRPr="00C8244B">
              <w:rPr>
                <w:sz w:val="20"/>
                <w:szCs w:val="20"/>
              </w:rPr>
              <w:t>14.</w:t>
            </w:r>
          </w:p>
        </w:tc>
        <w:tc>
          <w:tcPr>
            <w:tcW w:w="868" w:type="pct"/>
            <w:vMerge w:val="restart"/>
            <w:tcBorders>
              <w:top w:val="single" w:sz="4" w:space="0" w:color="000000"/>
              <w:left w:val="single" w:sz="4" w:space="0" w:color="000000"/>
              <w:right w:val="single" w:sz="4" w:space="0" w:color="000000"/>
            </w:tcBorders>
          </w:tcPr>
          <w:p w14:paraId="3F840FC5" w14:textId="63B8F292" w:rsidR="003F4192" w:rsidRPr="00C8244B" w:rsidRDefault="003F4192" w:rsidP="0026413F">
            <w:pPr>
              <w:spacing w:after="120" w:line="276" w:lineRule="auto"/>
              <w:ind w:left="151"/>
              <w:rPr>
                <w:b/>
                <w:bCs/>
                <w:iCs/>
                <w:sz w:val="20"/>
                <w:szCs w:val="20"/>
              </w:rPr>
            </w:pPr>
            <w:r w:rsidRPr="00C8244B">
              <w:rPr>
                <w:b/>
                <w:bCs/>
                <w:sz w:val="20"/>
                <w:szCs w:val="20"/>
              </w:rPr>
              <w:t xml:space="preserve">1082 </w:t>
            </w:r>
            <w:r w:rsidRPr="00C8244B">
              <w:rPr>
                <w:sz w:val="20"/>
                <w:szCs w:val="20"/>
              </w:rPr>
              <w:t xml:space="preserve">Kreślinek nizinny </w:t>
            </w:r>
            <w:r w:rsidRPr="00C8244B">
              <w:rPr>
                <w:i/>
                <w:iCs/>
                <w:sz w:val="20"/>
                <w:szCs w:val="20"/>
              </w:rPr>
              <w:t>Graphoderus bilineatus</w:t>
            </w: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85DD2DB" w14:textId="28409F4C" w:rsidR="003F4192" w:rsidRPr="00C8244B" w:rsidRDefault="008632B7" w:rsidP="00C8244B">
            <w:pPr>
              <w:pStyle w:val="Akapitzlist"/>
              <w:spacing w:after="120"/>
              <w:ind w:left="360" w:hanging="335"/>
              <w:rPr>
                <w:rFonts w:ascii="Times New Roman" w:hAnsi="Times New Roman"/>
                <w:sz w:val="20"/>
                <w:szCs w:val="20"/>
              </w:rPr>
            </w:pPr>
            <w:r w:rsidRPr="00C8244B">
              <w:rPr>
                <w:rFonts w:ascii="Times New Roman" w:hAnsi="Times New Roman"/>
                <w:sz w:val="20"/>
                <w:szCs w:val="20"/>
              </w:rPr>
              <w:t>1)</w:t>
            </w:r>
            <w:r w:rsidRPr="00C8244B">
              <w:rPr>
                <w:rFonts w:ascii="Times New Roman" w:hAnsi="Times New Roman"/>
                <w:sz w:val="20"/>
                <w:szCs w:val="20"/>
              </w:rPr>
              <w:tab/>
              <w:t>X Brak zagrożeń i nacisków</w:t>
            </w: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EF0AD" w14:textId="77777777" w:rsidR="003F4192" w:rsidRPr="00C8244B" w:rsidRDefault="003F4192" w:rsidP="00C8244B">
            <w:pPr>
              <w:spacing w:after="120" w:line="276" w:lineRule="auto"/>
              <w:ind w:left="322" w:hanging="283"/>
              <w:rPr>
                <w:sz w:val="20"/>
                <w:szCs w:val="20"/>
              </w:rPr>
            </w:pPr>
          </w:p>
        </w:tc>
        <w:tc>
          <w:tcPr>
            <w:tcW w:w="2150" w:type="pct"/>
            <w:tcBorders>
              <w:top w:val="single" w:sz="4" w:space="0" w:color="000000"/>
              <w:left w:val="single" w:sz="4" w:space="0" w:color="000000"/>
              <w:bottom w:val="single" w:sz="4" w:space="0" w:color="000000"/>
              <w:right w:val="single" w:sz="4" w:space="0" w:color="000000"/>
            </w:tcBorders>
          </w:tcPr>
          <w:p w14:paraId="051403E1" w14:textId="3E454D58" w:rsidR="003F4192" w:rsidRPr="00C8244B" w:rsidRDefault="008632B7" w:rsidP="00A93B0D">
            <w:pPr>
              <w:spacing w:after="120"/>
              <w:ind w:left="134" w:right="175"/>
              <w:jc w:val="both"/>
              <w:rPr>
                <w:sz w:val="20"/>
                <w:szCs w:val="20"/>
              </w:rPr>
            </w:pPr>
            <w:r w:rsidRPr="00C8244B">
              <w:rPr>
                <w:sz w:val="20"/>
                <w:szCs w:val="20"/>
              </w:rPr>
              <w:t xml:space="preserve">Ad 1) Nie stwierdzono zagrożeń istniejących dla kreślinka </w:t>
            </w:r>
            <w:r w:rsidR="00280B64">
              <w:rPr>
                <w:sz w:val="20"/>
                <w:szCs w:val="20"/>
              </w:rPr>
              <w:t xml:space="preserve">nizinnego </w:t>
            </w:r>
            <w:r w:rsidRPr="00C8244B">
              <w:rPr>
                <w:sz w:val="20"/>
                <w:szCs w:val="20"/>
              </w:rPr>
              <w:t>i jego siedliska.</w:t>
            </w:r>
          </w:p>
        </w:tc>
      </w:tr>
      <w:tr w:rsidR="003F4192" w:rsidRPr="00F87358" w14:paraId="5F9A5E67" w14:textId="77777777" w:rsidTr="0026413F">
        <w:tc>
          <w:tcPr>
            <w:tcW w:w="269" w:type="pct"/>
            <w:vMerge/>
            <w:tcBorders>
              <w:left w:val="single" w:sz="4" w:space="0" w:color="000000"/>
              <w:right w:val="nil"/>
            </w:tcBorders>
          </w:tcPr>
          <w:p w14:paraId="60522893" w14:textId="77777777" w:rsidR="003F4192" w:rsidRPr="00C8244B" w:rsidRDefault="003F4192" w:rsidP="0026413F">
            <w:pPr>
              <w:spacing w:after="120" w:line="276" w:lineRule="auto"/>
              <w:jc w:val="center"/>
              <w:rPr>
                <w:sz w:val="20"/>
                <w:szCs w:val="20"/>
              </w:rPr>
            </w:pPr>
          </w:p>
        </w:tc>
        <w:tc>
          <w:tcPr>
            <w:tcW w:w="868" w:type="pct"/>
            <w:vMerge/>
            <w:tcBorders>
              <w:left w:val="single" w:sz="4" w:space="0" w:color="000000"/>
              <w:right w:val="single" w:sz="4" w:space="0" w:color="000000"/>
            </w:tcBorders>
          </w:tcPr>
          <w:p w14:paraId="4AEB82A4" w14:textId="77777777" w:rsidR="003F4192" w:rsidRPr="00C8244B" w:rsidRDefault="003F4192" w:rsidP="00C8244B">
            <w:pPr>
              <w:spacing w:after="120" w:line="276" w:lineRule="auto"/>
              <w:ind w:left="147"/>
              <w:rPr>
                <w:b/>
                <w:bCs/>
                <w:sz w:val="20"/>
                <w:szCs w:val="20"/>
              </w:rPr>
            </w:pP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7FFB55B" w14:textId="77777777" w:rsidR="003F4192" w:rsidRPr="00C8244B" w:rsidRDefault="003F4192" w:rsidP="00C8244B">
            <w:pPr>
              <w:pStyle w:val="Akapitzlist"/>
              <w:spacing w:after="120"/>
              <w:ind w:left="360"/>
              <w:rPr>
                <w:rFonts w:ascii="Times New Roman" w:hAnsi="Times New Roman"/>
                <w:sz w:val="20"/>
                <w:szCs w:val="20"/>
              </w:rPr>
            </w:pP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D2D7D" w14:textId="27DE7CC5" w:rsidR="003F4192" w:rsidRPr="00C8244B" w:rsidRDefault="00013FA8" w:rsidP="00C8244B">
            <w:pPr>
              <w:spacing w:after="120" w:line="276" w:lineRule="auto"/>
              <w:ind w:left="322" w:hanging="283"/>
              <w:rPr>
                <w:sz w:val="20"/>
                <w:szCs w:val="20"/>
              </w:rPr>
            </w:pPr>
            <w:r w:rsidRPr="00C8244B">
              <w:rPr>
                <w:sz w:val="20"/>
                <w:szCs w:val="20"/>
              </w:rPr>
              <w:t>1)</w:t>
            </w:r>
            <w:r w:rsidRPr="00C8244B">
              <w:rPr>
                <w:sz w:val="20"/>
                <w:szCs w:val="20"/>
              </w:rPr>
              <w:tab/>
              <w:t>X Brak zagrożeń i nacisków</w:t>
            </w:r>
            <w:r w:rsidR="009826A1">
              <w:rPr>
                <w:sz w:val="20"/>
                <w:szCs w:val="20"/>
              </w:rPr>
              <w:t>.</w:t>
            </w:r>
          </w:p>
        </w:tc>
        <w:tc>
          <w:tcPr>
            <w:tcW w:w="2150" w:type="pct"/>
            <w:tcBorders>
              <w:top w:val="single" w:sz="4" w:space="0" w:color="000000"/>
              <w:left w:val="single" w:sz="4" w:space="0" w:color="000000"/>
              <w:bottom w:val="single" w:sz="4" w:space="0" w:color="000000"/>
              <w:right w:val="single" w:sz="4" w:space="0" w:color="000000"/>
            </w:tcBorders>
          </w:tcPr>
          <w:p w14:paraId="3B26EE8D" w14:textId="64DC2820" w:rsidR="003F4192" w:rsidRPr="00C8244B" w:rsidRDefault="00013FA8" w:rsidP="00A93B0D">
            <w:pPr>
              <w:spacing w:after="120"/>
              <w:ind w:left="134" w:right="175"/>
              <w:jc w:val="both"/>
              <w:rPr>
                <w:sz w:val="20"/>
                <w:szCs w:val="20"/>
              </w:rPr>
            </w:pPr>
            <w:r w:rsidRPr="00C8244B">
              <w:rPr>
                <w:sz w:val="20"/>
                <w:szCs w:val="20"/>
              </w:rPr>
              <w:t xml:space="preserve">Ad 1) Nie stwierdzono zagrożeń potencjalnych dla kreślinka </w:t>
            </w:r>
            <w:r w:rsidR="00280B64">
              <w:rPr>
                <w:sz w:val="20"/>
                <w:szCs w:val="20"/>
              </w:rPr>
              <w:t xml:space="preserve">nizinnego </w:t>
            </w:r>
            <w:r w:rsidRPr="00C8244B">
              <w:rPr>
                <w:sz w:val="20"/>
                <w:szCs w:val="20"/>
              </w:rPr>
              <w:t>i jego siedliska.</w:t>
            </w:r>
          </w:p>
        </w:tc>
      </w:tr>
      <w:tr w:rsidR="002F1FA2" w:rsidRPr="00F87358" w14:paraId="0AFAC77E" w14:textId="77777777" w:rsidTr="0026413F">
        <w:tc>
          <w:tcPr>
            <w:tcW w:w="269" w:type="pct"/>
            <w:vMerge w:val="restart"/>
            <w:tcBorders>
              <w:top w:val="single" w:sz="4" w:space="0" w:color="000000"/>
              <w:left w:val="single" w:sz="4" w:space="0" w:color="000000"/>
              <w:right w:val="nil"/>
            </w:tcBorders>
          </w:tcPr>
          <w:p w14:paraId="3CB18BC5" w14:textId="5F9077CB" w:rsidR="00796229" w:rsidRPr="00C8244B" w:rsidRDefault="009D0F95" w:rsidP="0026413F">
            <w:pPr>
              <w:spacing w:after="120" w:line="276" w:lineRule="auto"/>
              <w:jc w:val="center"/>
              <w:rPr>
                <w:sz w:val="20"/>
                <w:szCs w:val="20"/>
              </w:rPr>
            </w:pPr>
            <w:r w:rsidRPr="00C8244B">
              <w:rPr>
                <w:sz w:val="20"/>
                <w:szCs w:val="20"/>
              </w:rPr>
              <w:t>1</w:t>
            </w:r>
            <w:r w:rsidR="003F4192" w:rsidRPr="00C8244B">
              <w:rPr>
                <w:sz w:val="20"/>
                <w:szCs w:val="20"/>
              </w:rPr>
              <w:t>5</w:t>
            </w:r>
            <w:r w:rsidR="00796229" w:rsidRPr="00C8244B">
              <w:rPr>
                <w:sz w:val="20"/>
                <w:szCs w:val="20"/>
              </w:rPr>
              <w:t>.</w:t>
            </w:r>
          </w:p>
        </w:tc>
        <w:tc>
          <w:tcPr>
            <w:tcW w:w="868" w:type="pct"/>
            <w:vMerge w:val="restart"/>
            <w:tcBorders>
              <w:top w:val="single" w:sz="4" w:space="0" w:color="000000"/>
              <w:left w:val="single" w:sz="4" w:space="0" w:color="000000"/>
              <w:right w:val="single" w:sz="4" w:space="0" w:color="000000"/>
            </w:tcBorders>
          </w:tcPr>
          <w:p w14:paraId="0CB5650B" w14:textId="77777777" w:rsidR="00796229" w:rsidRPr="00C8244B" w:rsidRDefault="002F1FA2" w:rsidP="0026413F">
            <w:pPr>
              <w:spacing w:after="120" w:line="276" w:lineRule="auto"/>
              <w:ind w:left="151"/>
              <w:rPr>
                <w:bCs/>
                <w:i/>
                <w:iCs/>
                <w:sz w:val="20"/>
                <w:szCs w:val="20"/>
              </w:rPr>
            </w:pPr>
            <w:r w:rsidRPr="00C8244B">
              <w:rPr>
                <w:b/>
                <w:iCs/>
                <w:sz w:val="20"/>
                <w:szCs w:val="20"/>
              </w:rPr>
              <w:t>1096</w:t>
            </w:r>
            <w:r w:rsidRPr="00C8244B">
              <w:rPr>
                <w:bCs/>
                <w:iCs/>
                <w:sz w:val="20"/>
                <w:szCs w:val="20"/>
              </w:rPr>
              <w:t xml:space="preserve"> Minóg strumieniowy </w:t>
            </w:r>
            <w:r w:rsidRPr="00C8244B">
              <w:rPr>
                <w:bCs/>
                <w:i/>
                <w:iCs/>
                <w:sz w:val="20"/>
                <w:szCs w:val="20"/>
              </w:rPr>
              <w:t>Lampetra planeri</w:t>
            </w:r>
          </w:p>
          <w:p w14:paraId="52FB64F2" w14:textId="77777777" w:rsidR="003F4192" w:rsidRPr="00C8244B" w:rsidRDefault="003F4192" w:rsidP="0026413F">
            <w:pPr>
              <w:spacing w:after="120" w:line="276" w:lineRule="auto"/>
              <w:ind w:left="151"/>
              <w:rPr>
                <w:bCs/>
                <w:iCs/>
                <w:sz w:val="20"/>
                <w:szCs w:val="20"/>
              </w:rPr>
            </w:pPr>
          </w:p>
          <w:p w14:paraId="45B1D0FF" w14:textId="77777777" w:rsidR="003F4192" w:rsidRPr="00C8244B" w:rsidRDefault="003F4192" w:rsidP="0026413F">
            <w:pPr>
              <w:spacing w:after="120" w:line="276" w:lineRule="auto"/>
              <w:ind w:left="151"/>
              <w:rPr>
                <w:bCs/>
                <w:iCs/>
                <w:sz w:val="20"/>
                <w:szCs w:val="20"/>
              </w:rPr>
            </w:pPr>
            <w:r w:rsidRPr="00C8244B">
              <w:rPr>
                <w:b/>
                <w:bCs/>
                <w:iCs/>
                <w:sz w:val="20"/>
                <w:szCs w:val="20"/>
              </w:rPr>
              <w:t>1149</w:t>
            </w:r>
            <w:r w:rsidRPr="00C8244B">
              <w:rPr>
                <w:bCs/>
                <w:iCs/>
                <w:sz w:val="20"/>
                <w:szCs w:val="20"/>
              </w:rPr>
              <w:t xml:space="preserve"> Koza pospolita </w:t>
            </w:r>
            <w:r w:rsidRPr="00C8244B">
              <w:rPr>
                <w:bCs/>
                <w:i/>
                <w:iCs/>
                <w:sz w:val="20"/>
                <w:szCs w:val="20"/>
              </w:rPr>
              <w:t>Cobitis taenia</w:t>
            </w:r>
            <w:r w:rsidRPr="00C8244B">
              <w:rPr>
                <w:bCs/>
                <w:iCs/>
                <w:sz w:val="20"/>
                <w:szCs w:val="20"/>
              </w:rPr>
              <w:t xml:space="preserve"> </w:t>
            </w:r>
          </w:p>
          <w:p w14:paraId="33F68CFC" w14:textId="77777777" w:rsidR="003F4192" w:rsidRPr="00C8244B" w:rsidRDefault="003F4192" w:rsidP="00C8244B">
            <w:pPr>
              <w:spacing w:after="120" w:line="276" w:lineRule="auto"/>
              <w:ind w:left="147"/>
              <w:rPr>
                <w:bCs/>
                <w:iCs/>
                <w:sz w:val="20"/>
                <w:szCs w:val="20"/>
              </w:rPr>
            </w:pP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48B6EAD" w14:textId="19B5F04D" w:rsidR="002F1FA2" w:rsidRPr="00C8244B" w:rsidRDefault="002F1FA2" w:rsidP="00C8244B">
            <w:pPr>
              <w:pStyle w:val="Akapitzlist"/>
              <w:numPr>
                <w:ilvl w:val="0"/>
                <w:numId w:val="26"/>
              </w:numPr>
              <w:spacing w:after="120"/>
              <w:rPr>
                <w:rFonts w:ascii="Times New Roman" w:hAnsi="Times New Roman"/>
                <w:sz w:val="20"/>
                <w:szCs w:val="20"/>
              </w:rPr>
            </w:pPr>
            <w:r w:rsidRPr="00C8244B">
              <w:rPr>
                <w:rFonts w:ascii="Times New Roman" w:hAnsi="Times New Roman"/>
                <w:sz w:val="20"/>
                <w:szCs w:val="20"/>
              </w:rPr>
              <w:lastRenderedPageBreak/>
              <w:t>J02.05.05 Niewielkie projekty hydrotechniczne, jazy</w:t>
            </w:r>
            <w:r w:rsidR="004A5257" w:rsidRPr="00C8244B">
              <w:rPr>
                <w:rFonts w:ascii="Times New Roman" w:hAnsi="Times New Roman"/>
                <w:sz w:val="20"/>
                <w:szCs w:val="20"/>
              </w:rPr>
              <w:t>;</w:t>
            </w:r>
          </w:p>
          <w:p w14:paraId="44218F21" w14:textId="73D08041" w:rsidR="002F1FA2" w:rsidRPr="00C8244B" w:rsidRDefault="002F1FA2" w:rsidP="00C8244B">
            <w:pPr>
              <w:pStyle w:val="Akapitzlist"/>
              <w:numPr>
                <w:ilvl w:val="0"/>
                <w:numId w:val="26"/>
              </w:numPr>
              <w:spacing w:after="120"/>
              <w:rPr>
                <w:rFonts w:ascii="Times New Roman" w:hAnsi="Times New Roman"/>
                <w:sz w:val="20"/>
                <w:szCs w:val="20"/>
              </w:rPr>
            </w:pPr>
            <w:r w:rsidRPr="00C8244B">
              <w:rPr>
                <w:rFonts w:ascii="Times New Roman" w:hAnsi="Times New Roman"/>
                <w:sz w:val="20"/>
                <w:szCs w:val="20"/>
              </w:rPr>
              <w:lastRenderedPageBreak/>
              <w:t>J02.04. Zalewanie – modyfikacje</w:t>
            </w:r>
            <w:r w:rsidR="004A5257" w:rsidRPr="00C8244B">
              <w:rPr>
                <w:rFonts w:ascii="Times New Roman" w:hAnsi="Times New Roman"/>
                <w:sz w:val="20"/>
                <w:szCs w:val="20"/>
              </w:rPr>
              <w:t>;</w:t>
            </w:r>
            <w:r w:rsidRPr="00C8244B">
              <w:rPr>
                <w:rFonts w:ascii="Times New Roman" w:hAnsi="Times New Roman"/>
                <w:sz w:val="20"/>
                <w:szCs w:val="20"/>
              </w:rPr>
              <w:t xml:space="preserve"> </w:t>
            </w:r>
          </w:p>
          <w:p w14:paraId="567CCC3D" w14:textId="645C9830" w:rsidR="002F1FA2" w:rsidRPr="00C8244B" w:rsidRDefault="002F1FA2" w:rsidP="00C8244B">
            <w:pPr>
              <w:pStyle w:val="Akapitzlist"/>
              <w:numPr>
                <w:ilvl w:val="0"/>
                <w:numId w:val="26"/>
              </w:numPr>
              <w:spacing w:after="120"/>
              <w:rPr>
                <w:rFonts w:ascii="Times New Roman" w:hAnsi="Times New Roman"/>
                <w:sz w:val="20"/>
                <w:szCs w:val="20"/>
              </w:rPr>
            </w:pPr>
            <w:r w:rsidRPr="00C8244B">
              <w:rPr>
                <w:rFonts w:ascii="Times New Roman" w:hAnsi="Times New Roman"/>
                <w:sz w:val="20"/>
                <w:szCs w:val="20"/>
              </w:rPr>
              <w:t>G01 Sporty i różne formy czynnego wypoczynku rekreacji, uprawiane w plenerze</w:t>
            </w:r>
            <w:r w:rsidR="004A5257" w:rsidRPr="00C8244B">
              <w:rPr>
                <w:rFonts w:ascii="Times New Roman" w:hAnsi="Times New Roman"/>
                <w:sz w:val="20"/>
                <w:szCs w:val="20"/>
              </w:rPr>
              <w:t>;</w:t>
            </w:r>
            <w:r w:rsidRPr="00C8244B">
              <w:rPr>
                <w:rFonts w:ascii="Times New Roman" w:hAnsi="Times New Roman"/>
                <w:sz w:val="20"/>
                <w:szCs w:val="20"/>
              </w:rPr>
              <w:t xml:space="preserve"> </w:t>
            </w:r>
          </w:p>
          <w:p w14:paraId="0CB4258B" w14:textId="7CD5A1FC" w:rsidR="00703AEE" w:rsidRPr="00C8244B" w:rsidRDefault="002F1FA2" w:rsidP="00C8244B">
            <w:pPr>
              <w:pStyle w:val="Akapitzlist"/>
              <w:numPr>
                <w:ilvl w:val="0"/>
                <w:numId w:val="26"/>
              </w:numPr>
              <w:spacing w:after="120"/>
              <w:rPr>
                <w:rFonts w:ascii="Times New Roman" w:hAnsi="Times New Roman"/>
                <w:sz w:val="20"/>
                <w:szCs w:val="20"/>
              </w:rPr>
            </w:pPr>
            <w:r w:rsidRPr="00C8244B">
              <w:rPr>
                <w:rFonts w:ascii="Times New Roman" w:hAnsi="Times New Roman"/>
                <w:sz w:val="20"/>
                <w:szCs w:val="20"/>
              </w:rPr>
              <w:t xml:space="preserve">E03.01 </w:t>
            </w:r>
            <w:bookmarkStart w:id="11" w:name="_Hlk214966400"/>
            <w:r w:rsidR="00537E64">
              <w:rPr>
                <w:rFonts w:ascii="Times New Roman" w:hAnsi="Times New Roman"/>
                <w:sz w:val="20"/>
                <w:szCs w:val="20"/>
              </w:rPr>
              <w:t>P</w:t>
            </w:r>
            <w:r w:rsidRPr="00C8244B">
              <w:rPr>
                <w:rFonts w:ascii="Times New Roman" w:hAnsi="Times New Roman"/>
                <w:sz w:val="20"/>
                <w:szCs w:val="20"/>
              </w:rPr>
              <w:t>ozbywanie się odpadów z gospodarstw domowych / obiektów rekreacyjnych</w:t>
            </w:r>
            <w:r w:rsidR="004A5257" w:rsidRPr="00C8244B">
              <w:rPr>
                <w:rFonts w:ascii="Times New Roman" w:hAnsi="Times New Roman"/>
                <w:sz w:val="20"/>
                <w:szCs w:val="20"/>
              </w:rPr>
              <w:t>.</w:t>
            </w:r>
            <w:bookmarkEnd w:id="11"/>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0EFC1" w14:textId="77777777" w:rsidR="00796229" w:rsidRPr="00C8244B" w:rsidRDefault="00796229" w:rsidP="00C8244B">
            <w:pPr>
              <w:spacing w:after="120" w:line="276" w:lineRule="auto"/>
              <w:ind w:left="322" w:hanging="283"/>
              <w:jc w:val="both"/>
              <w:rPr>
                <w:sz w:val="20"/>
                <w:szCs w:val="20"/>
              </w:rPr>
            </w:pPr>
          </w:p>
        </w:tc>
        <w:tc>
          <w:tcPr>
            <w:tcW w:w="2150" w:type="pct"/>
            <w:tcBorders>
              <w:top w:val="single" w:sz="4" w:space="0" w:color="000000"/>
              <w:left w:val="single" w:sz="4" w:space="0" w:color="000000"/>
              <w:bottom w:val="single" w:sz="4" w:space="0" w:color="000000"/>
              <w:right w:val="single" w:sz="4" w:space="0" w:color="000000"/>
            </w:tcBorders>
          </w:tcPr>
          <w:p w14:paraId="02CAAA0A" w14:textId="14BF95D6" w:rsidR="002F1FA2" w:rsidRPr="00C8244B" w:rsidRDefault="002F1FA2" w:rsidP="00A93B0D">
            <w:pPr>
              <w:spacing w:after="120"/>
              <w:ind w:left="134" w:right="175"/>
              <w:jc w:val="both"/>
              <w:rPr>
                <w:sz w:val="20"/>
                <w:szCs w:val="20"/>
              </w:rPr>
            </w:pPr>
            <w:r w:rsidRPr="00C8244B">
              <w:rPr>
                <w:sz w:val="20"/>
                <w:szCs w:val="20"/>
              </w:rPr>
              <w:t>Ad. 1 i 2</w:t>
            </w:r>
            <w:r w:rsidR="00013FA8" w:rsidRPr="00C8244B">
              <w:rPr>
                <w:sz w:val="20"/>
                <w:szCs w:val="20"/>
              </w:rPr>
              <w:t>)</w:t>
            </w:r>
            <w:r w:rsidRPr="00C8244B">
              <w:rPr>
                <w:sz w:val="20"/>
                <w:szCs w:val="20"/>
              </w:rPr>
              <w:t xml:space="preserve"> </w:t>
            </w:r>
            <w:r w:rsidR="00013FA8" w:rsidRPr="00C8244B">
              <w:rPr>
                <w:sz w:val="20"/>
                <w:szCs w:val="20"/>
              </w:rPr>
              <w:t xml:space="preserve">Istniejące na rzece Piławie piętrzenia o wysokości kilku metrów, tworzące rozległe zalewy, stanowią barierę migracyjną dla gatunków </w:t>
            </w:r>
            <w:r w:rsidR="00251E9C" w:rsidRPr="00C8244B">
              <w:rPr>
                <w:sz w:val="20"/>
                <w:szCs w:val="20"/>
              </w:rPr>
              <w:t xml:space="preserve">ryb i minogów </w:t>
            </w:r>
            <w:r w:rsidR="00013FA8" w:rsidRPr="00C8244B">
              <w:rPr>
                <w:sz w:val="20"/>
                <w:szCs w:val="20"/>
              </w:rPr>
              <w:t xml:space="preserve">i mogą powodować wysoką śmiertelność osobników próbujących je pokonać. Dodatkowo znacząco zaburzają naturalne warunki oraz </w:t>
            </w:r>
            <w:r w:rsidR="00013FA8" w:rsidRPr="00C8244B">
              <w:rPr>
                <w:sz w:val="20"/>
                <w:szCs w:val="20"/>
              </w:rPr>
              <w:lastRenderedPageBreak/>
              <w:t>przebieg procesów rzecznych, m.in. poprzez zmianę temperatury wody, rytmów dobowych i sezonowych wahań poziomu, charakteru przepływów, ograniczenie transportu rumoszu oraz eliminację lub ograniczenie procesów odpowiedzialnych za powstawanie mikrosiedlisk.</w:t>
            </w:r>
            <w:r w:rsidRPr="00C8244B">
              <w:rPr>
                <w:sz w:val="20"/>
                <w:szCs w:val="20"/>
              </w:rPr>
              <w:t xml:space="preserve"> </w:t>
            </w:r>
          </w:p>
          <w:p w14:paraId="1FC7FEDB" w14:textId="3C433666" w:rsidR="00251E9C" w:rsidRPr="00C8244B" w:rsidRDefault="002F1FA2" w:rsidP="00A93B0D">
            <w:pPr>
              <w:spacing w:after="120"/>
              <w:ind w:left="134" w:right="175"/>
              <w:jc w:val="both"/>
              <w:rPr>
                <w:sz w:val="20"/>
                <w:szCs w:val="20"/>
              </w:rPr>
            </w:pPr>
            <w:r w:rsidRPr="00C8244B">
              <w:rPr>
                <w:sz w:val="20"/>
                <w:szCs w:val="20"/>
              </w:rPr>
              <w:t xml:space="preserve">Ad. </w:t>
            </w:r>
            <w:r w:rsidR="00A925D2">
              <w:rPr>
                <w:sz w:val="20"/>
                <w:szCs w:val="20"/>
              </w:rPr>
              <w:t>3)</w:t>
            </w:r>
            <w:r w:rsidRPr="00C8244B">
              <w:rPr>
                <w:sz w:val="20"/>
                <w:szCs w:val="20"/>
              </w:rPr>
              <w:t xml:space="preserve"> </w:t>
            </w:r>
            <w:r w:rsidR="00251E9C" w:rsidRPr="00C8244B">
              <w:rPr>
                <w:sz w:val="20"/>
                <w:szCs w:val="20"/>
              </w:rPr>
              <w:t>Na obszarze prowadzone są różne formy aktywnego wypoczynku, w tym spływy kajakowe oraz sporty motorowe. Działania te – zwłaszcza przejazdy pojazdów mechanicznych przez koryto rzeki – powodują ingerencję w substrat denny.</w:t>
            </w:r>
          </w:p>
          <w:p w14:paraId="3297F766" w14:textId="52D9C82F" w:rsidR="00703AEE" w:rsidRPr="00C8244B" w:rsidRDefault="002F1FA2" w:rsidP="00A93B0D">
            <w:pPr>
              <w:spacing w:after="120"/>
              <w:ind w:left="134" w:right="175"/>
              <w:jc w:val="both"/>
              <w:rPr>
                <w:sz w:val="20"/>
                <w:szCs w:val="20"/>
              </w:rPr>
            </w:pPr>
            <w:r w:rsidRPr="00C8244B">
              <w:rPr>
                <w:sz w:val="20"/>
                <w:szCs w:val="20"/>
              </w:rPr>
              <w:t xml:space="preserve">Ad. </w:t>
            </w:r>
            <w:r w:rsidR="00A925D2">
              <w:rPr>
                <w:sz w:val="20"/>
                <w:szCs w:val="20"/>
              </w:rPr>
              <w:t>4)</w:t>
            </w:r>
            <w:r w:rsidRPr="00C8244B">
              <w:rPr>
                <w:sz w:val="20"/>
                <w:szCs w:val="20"/>
              </w:rPr>
              <w:t xml:space="preserve"> </w:t>
            </w:r>
            <w:bookmarkStart w:id="12" w:name="_Hlk214966442"/>
            <w:r w:rsidR="00251E9C" w:rsidRPr="00C8244B">
              <w:rPr>
                <w:sz w:val="20"/>
                <w:szCs w:val="20"/>
              </w:rPr>
              <w:t>Zaśmiecanie obszaru stanowi istotny problem, szczególnie ze względu na porzucanie odpadów stałych przez turystów oraz wędkarzy. Nagromadzenie śmieci nie tylko obniża walory estetyczne terenu, lecz także przyczynia się do zanieczyszczenia rzek i jezior. Odpady mogą trafiać bezpośrednio do wód lub być do nich spłukiwane podczas opadów, powodując degradację jakości środowiska wodnego oraz stwarzając zagrożenie dla organizmów wodnych i przybrzeżnych</w:t>
            </w:r>
            <w:r w:rsidR="00A93B0D">
              <w:rPr>
                <w:sz w:val="20"/>
                <w:szCs w:val="20"/>
              </w:rPr>
              <w:t>.</w:t>
            </w:r>
            <w:bookmarkEnd w:id="12"/>
          </w:p>
        </w:tc>
      </w:tr>
      <w:tr w:rsidR="002F1FA2" w:rsidRPr="00F87358" w14:paraId="1188238D" w14:textId="77777777" w:rsidTr="0026413F">
        <w:tc>
          <w:tcPr>
            <w:tcW w:w="269" w:type="pct"/>
            <w:vMerge/>
            <w:tcBorders>
              <w:left w:val="single" w:sz="4" w:space="0" w:color="000000"/>
              <w:bottom w:val="single" w:sz="4" w:space="0" w:color="auto"/>
              <w:right w:val="nil"/>
            </w:tcBorders>
          </w:tcPr>
          <w:p w14:paraId="51C3F288" w14:textId="77777777" w:rsidR="00796229" w:rsidRPr="00C8244B" w:rsidRDefault="00796229" w:rsidP="0026413F">
            <w:pPr>
              <w:spacing w:after="120" w:line="276" w:lineRule="auto"/>
              <w:ind w:left="404"/>
              <w:jc w:val="center"/>
              <w:rPr>
                <w:sz w:val="20"/>
                <w:szCs w:val="20"/>
              </w:rPr>
            </w:pPr>
          </w:p>
        </w:tc>
        <w:tc>
          <w:tcPr>
            <w:tcW w:w="868" w:type="pct"/>
            <w:vMerge/>
            <w:tcBorders>
              <w:left w:val="single" w:sz="4" w:space="0" w:color="000000"/>
              <w:bottom w:val="single" w:sz="4" w:space="0" w:color="auto"/>
              <w:right w:val="single" w:sz="4" w:space="0" w:color="000000"/>
            </w:tcBorders>
          </w:tcPr>
          <w:p w14:paraId="653C295D" w14:textId="77777777" w:rsidR="00796229" w:rsidRPr="00C8244B" w:rsidRDefault="00796229" w:rsidP="00C8244B">
            <w:pPr>
              <w:spacing w:after="120" w:line="276" w:lineRule="auto"/>
              <w:ind w:left="147"/>
              <w:rPr>
                <w:b/>
                <w:bCs/>
                <w:sz w:val="20"/>
                <w:szCs w:val="20"/>
              </w:rPr>
            </w:pP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00BCC72" w14:textId="77777777" w:rsidR="00796229" w:rsidRPr="00C8244B" w:rsidRDefault="00796229" w:rsidP="00C8244B">
            <w:pPr>
              <w:spacing w:after="120"/>
              <w:ind w:left="180" w:hanging="180"/>
              <w:jc w:val="both"/>
              <w:rPr>
                <w:sz w:val="20"/>
                <w:szCs w:val="20"/>
              </w:rPr>
            </w:pP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F0E53" w14:textId="52587A2F" w:rsidR="002F1FA2" w:rsidRPr="00C8244B" w:rsidRDefault="002F1FA2" w:rsidP="00C8244B">
            <w:pPr>
              <w:pStyle w:val="Akapitzlist"/>
              <w:numPr>
                <w:ilvl w:val="0"/>
                <w:numId w:val="33"/>
              </w:numPr>
              <w:spacing w:after="120"/>
              <w:rPr>
                <w:rFonts w:ascii="Times New Roman" w:hAnsi="Times New Roman"/>
                <w:sz w:val="20"/>
                <w:szCs w:val="20"/>
              </w:rPr>
            </w:pPr>
            <w:r w:rsidRPr="00C8244B">
              <w:rPr>
                <w:rFonts w:ascii="Times New Roman" w:hAnsi="Times New Roman"/>
                <w:sz w:val="20"/>
                <w:szCs w:val="20"/>
              </w:rPr>
              <w:t xml:space="preserve">H01.05 </w:t>
            </w:r>
            <w:r w:rsidR="009826A1">
              <w:rPr>
                <w:rFonts w:ascii="Times New Roman" w:hAnsi="Times New Roman"/>
                <w:sz w:val="20"/>
                <w:szCs w:val="20"/>
              </w:rPr>
              <w:t>R</w:t>
            </w:r>
            <w:r w:rsidRPr="00C8244B">
              <w:rPr>
                <w:rFonts w:ascii="Times New Roman" w:hAnsi="Times New Roman"/>
                <w:sz w:val="20"/>
                <w:szCs w:val="20"/>
              </w:rPr>
              <w:t>ozproszone zanieczyszczenie wód powierzchniowych z powodu działalności związanej z rolnictwem i leśnictwem</w:t>
            </w:r>
            <w:r w:rsidR="004A5257" w:rsidRPr="00C8244B">
              <w:rPr>
                <w:rFonts w:ascii="Times New Roman" w:hAnsi="Times New Roman"/>
                <w:sz w:val="20"/>
                <w:szCs w:val="20"/>
              </w:rPr>
              <w:t>;</w:t>
            </w:r>
            <w:r w:rsidRPr="00C8244B">
              <w:rPr>
                <w:rFonts w:ascii="Times New Roman" w:hAnsi="Times New Roman"/>
                <w:sz w:val="20"/>
                <w:szCs w:val="20"/>
              </w:rPr>
              <w:t xml:space="preserve"> </w:t>
            </w:r>
          </w:p>
          <w:p w14:paraId="29C568FC" w14:textId="27543544" w:rsidR="002F1FA2" w:rsidRPr="00C8244B" w:rsidRDefault="002F1FA2" w:rsidP="00C8244B">
            <w:pPr>
              <w:pStyle w:val="Akapitzlist"/>
              <w:numPr>
                <w:ilvl w:val="0"/>
                <w:numId w:val="33"/>
              </w:numPr>
              <w:spacing w:after="120"/>
              <w:rPr>
                <w:rFonts w:ascii="Times New Roman" w:hAnsi="Times New Roman"/>
                <w:sz w:val="20"/>
                <w:szCs w:val="20"/>
              </w:rPr>
            </w:pPr>
            <w:r w:rsidRPr="00C8244B">
              <w:rPr>
                <w:rFonts w:ascii="Times New Roman" w:hAnsi="Times New Roman"/>
                <w:sz w:val="20"/>
                <w:szCs w:val="20"/>
              </w:rPr>
              <w:t>J02.03 Regulowanie (prostowanie) koryt rzecznych i zmiana przebiegu koryt rzecznych</w:t>
            </w:r>
            <w:r w:rsidR="004A5257" w:rsidRPr="00C8244B">
              <w:rPr>
                <w:rFonts w:ascii="Times New Roman" w:hAnsi="Times New Roman"/>
                <w:sz w:val="20"/>
                <w:szCs w:val="20"/>
              </w:rPr>
              <w:t>;</w:t>
            </w:r>
            <w:r w:rsidRPr="00C8244B">
              <w:rPr>
                <w:rFonts w:ascii="Times New Roman" w:hAnsi="Times New Roman"/>
                <w:sz w:val="20"/>
                <w:szCs w:val="20"/>
              </w:rPr>
              <w:t xml:space="preserve"> </w:t>
            </w:r>
          </w:p>
          <w:p w14:paraId="15595581" w14:textId="72F9D151" w:rsidR="00703AEE" w:rsidRPr="00C8244B" w:rsidRDefault="002F1FA2" w:rsidP="00C8244B">
            <w:pPr>
              <w:pStyle w:val="Akapitzlist"/>
              <w:numPr>
                <w:ilvl w:val="0"/>
                <w:numId w:val="33"/>
              </w:numPr>
              <w:spacing w:after="120"/>
              <w:rPr>
                <w:rFonts w:ascii="Times New Roman" w:hAnsi="Times New Roman"/>
                <w:sz w:val="20"/>
                <w:szCs w:val="20"/>
              </w:rPr>
            </w:pPr>
            <w:r w:rsidRPr="00C8244B">
              <w:rPr>
                <w:rFonts w:ascii="Times New Roman" w:hAnsi="Times New Roman"/>
                <w:sz w:val="20"/>
                <w:szCs w:val="20"/>
              </w:rPr>
              <w:t>J02.02 Usuwanie osadów</w:t>
            </w:r>
            <w:r w:rsidR="004A5257" w:rsidRPr="00C8244B">
              <w:rPr>
                <w:rFonts w:ascii="Times New Roman" w:hAnsi="Times New Roman"/>
                <w:sz w:val="20"/>
                <w:szCs w:val="20"/>
              </w:rPr>
              <w:t>.</w:t>
            </w:r>
          </w:p>
        </w:tc>
        <w:tc>
          <w:tcPr>
            <w:tcW w:w="2150" w:type="pct"/>
            <w:tcBorders>
              <w:top w:val="single" w:sz="4" w:space="0" w:color="000000"/>
              <w:left w:val="single" w:sz="4" w:space="0" w:color="000000"/>
              <w:bottom w:val="single" w:sz="4" w:space="0" w:color="000000"/>
              <w:right w:val="single" w:sz="4" w:space="0" w:color="000000"/>
            </w:tcBorders>
          </w:tcPr>
          <w:p w14:paraId="1F31F40E" w14:textId="25764D67" w:rsidR="002F1FA2" w:rsidRPr="00C8244B" w:rsidRDefault="002F1FA2" w:rsidP="00A93B0D">
            <w:pPr>
              <w:pStyle w:val="Akapitzlist"/>
              <w:spacing w:after="120"/>
              <w:ind w:left="134" w:right="175"/>
              <w:jc w:val="both"/>
              <w:rPr>
                <w:rFonts w:ascii="Times New Roman" w:hAnsi="Times New Roman"/>
                <w:sz w:val="20"/>
                <w:szCs w:val="20"/>
              </w:rPr>
            </w:pPr>
            <w:r w:rsidRPr="00C8244B">
              <w:rPr>
                <w:rFonts w:ascii="Times New Roman" w:hAnsi="Times New Roman"/>
                <w:sz w:val="20"/>
                <w:szCs w:val="20"/>
              </w:rPr>
              <w:t>Ad. 1</w:t>
            </w:r>
            <w:r w:rsidR="00251E9C" w:rsidRPr="00C8244B">
              <w:rPr>
                <w:rFonts w:ascii="Times New Roman" w:hAnsi="Times New Roman"/>
                <w:sz w:val="20"/>
                <w:szCs w:val="20"/>
              </w:rPr>
              <w:t>)</w:t>
            </w:r>
            <w:r w:rsidRPr="00C8244B">
              <w:rPr>
                <w:rFonts w:ascii="Times New Roman" w:hAnsi="Times New Roman"/>
                <w:sz w:val="20"/>
                <w:szCs w:val="20"/>
              </w:rPr>
              <w:t xml:space="preserve"> Potencjalne zagrożenie w postaci dopływu biogenów i środków ochrony roślin </w:t>
            </w:r>
            <w:r w:rsidR="00D00770">
              <w:rPr>
                <w:rFonts w:ascii="Times New Roman" w:hAnsi="Times New Roman"/>
                <w:sz w:val="20"/>
                <w:szCs w:val="20"/>
              </w:rPr>
              <w:t xml:space="preserve">stosowanych w rolnictwie </w:t>
            </w:r>
            <w:r w:rsidRPr="00C8244B">
              <w:rPr>
                <w:rFonts w:ascii="Times New Roman" w:hAnsi="Times New Roman"/>
                <w:sz w:val="20"/>
                <w:szCs w:val="20"/>
              </w:rPr>
              <w:t>mogących istotnie pogarszać jakość wód.</w:t>
            </w:r>
          </w:p>
          <w:p w14:paraId="5A6C8DC8" w14:textId="78CE5957" w:rsidR="00703AEE" w:rsidRPr="00C8244B" w:rsidRDefault="002F1FA2" w:rsidP="00A93B0D">
            <w:pPr>
              <w:pStyle w:val="Akapitzlist"/>
              <w:spacing w:after="120"/>
              <w:ind w:left="134" w:right="175"/>
              <w:jc w:val="both"/>
              <w:rPr>
                <w:rFonts w:ascii="Times New Roman" w:hAnsi="Times New Roman"/>
                <w:sz w:val="20"/>
                <w:szCs w:val="20"/>
              </w:rPr>
            </w:pPr>
            <w:r w:rsidRPr="00C8244B">
              <w:rPr>
                <w:rFonts w:ascii="Times New Roman" w:hAnsi="Times New Roman"/>
                <w:sz w:val="20"/>
                <w:szCs w:val="20"/>
              </w:rPr>
              <w:t>Ad. 2 i 3</w:t>
            </w:r>
            <w:r w:rsidR="00251E9C" w:rsidRPr="00C8244B">
              <w:rPr>
                <w:rFonts w:ascii="Times New Roman" w:hAnsi="Times New Roman"/>
                <w:sz w:val="20"/>
                <w:szCs w:val="20"/>
              </w:rPr>
              <w:t>)</w:t>
            </w:r>
            <w:r w:rsidRPr="00C8244B">
              <w:rPr>
                <w:rFonts w:ascii="Times New Roman" w:hAnsi="Times New Roman"/>
                <w:sz w:val="20"/>
                <w:szCs w:val="20"/>
              </w:rPr>
              <w:t xml:space="preserve"> </w:t>
            </w:r>
            <w:r w:rsidR="004A5257" w:rsidRPr="00C8244B">
              <w:rPr>
                <w:rFonts w:ascii="Times New Roman" w:hAnsi="Times New Roman"/>
                <w:sz w:val="20"/>
                <w:szCs w:val="20"/>
              </w:rPr>
              <w:t>Niewłaściwie prowadzone prace remontowe i utrzymaniowe w ramach gospodarki wodnej na rzece Piławie prowadzą do eliminacji naturalnych cech siedlisk, w tym ich mozaikowej struktury, oraz ograniczają przebieg kluczowych procesów rzecznych. Dodatkowo działania te, realizowane w nieodpowiednich terminach, powodują bezpośrednią śmiertelność dorosłych osobników i młodocianych obu gatunków oraz larw minoga.</w:t>
            </w:r>
          </w:p>
        </w:tc>
      </w:tr>
      <w:tr w:rsidR="003F4192" w:rsidRPr="00F87358" w14:paraId="4A56BE38" w14:textId="77777777" w:rsidTr="0026413F">
        <w:tc>
          <w:tcPr>
            <w:tcW w:w="269" w:type="pct"/>
            <w:vMerge w:val="restart"/>
            <w:tcBorders>
              <w:left w:val="single" w:sz="4" w:space="0" w:color="000000"/>
              <w:right w:val="nil"/>
            </w:tcBorders>
          </w:tcPr>
          <w:p w14:paraId="05E49FF6" w14:textId="674F6BB1" w:rsidR="003F4192" w:rsidRPr="00C8244B" w:rsidRDefault="003F4192" w:rsidP="0026413F">
            <w:pPr>
              <w:spacing w:after="120" w:line="276" w:lineRule="auto"/>
              <w:ind w:left="-40"/>
              <w:jc w:val="center"/>
              <w:rPr>
                <w:sz w:val="20"/>
                <w:szCs w:val="20"/>
              </w:rPr>
            </w:pPr>
            <w:r w:rsidRPr="00C8244B">
              <w:rPr>
                <w:sz w:val="20"/>
                <w:szCs w:val="20"/>
              </w:rPr>
              <w:t>16.</w:t>
            </w:r>
          </w:p>
        </w:tc>
        <w:tc>
          <w:tcPr>
            <w:tcW w:w="868" w:type="pct"/>
            <w:vMerge w:val="restart"/>
            <w:tcBorders>
              <w:left w:val="single" w:sz="4" w:space="0" w:color="000000"/>
              <w:right w:val="single" w:sz="4" w:space="0" w:color="000000"/>
            </w:tcBorders>
          </w:tcPr>
          <w:p w14:paraId="2ED954C8" w14:textId="36073F22" w:rsidR="003F4192" w:rsidRPr="005E7168" w:rsidRDefault="003F4192" w:rsidP="0026413F">
            <w:pPr>
              <w:spacing w:after="120" w:line="276" w:lineRule="auto"/>
              <w:ind w:left="151"/>
              <w:rPr>
                <w:b/>
                <w:bCs/>
                <w:sz w:val="20"/>
                <w:szCs w:val="20"/>
              </w:rPr>
            </w:pPr>
            <w:r w:rsidRPr="005E7168">
              <w:rPr>
                <w:b/>
                <w:bCs/>
                <w:sz w:val="20"/>
                <w:szCs w:val="20"/>
              </w:rPr>
              <w:t xml:space="preserve">1166 </w:t>
            </w:r>
            <w:r w:rsidRPr="005E7168">
              <w:rPr>
                <w:sz w:val="20"/>
                <w:szCs w:val="20"/>
              </w:rPr>
              <w:t xml:space="preserve">Traszka grzebieniasta </w:t>
            </w:r>
            <w:r w:rsidRPr="005E7168">
              <w:rPr>
                <w:i/>
                <w:iCs/>
                <w:sz w:val="20"/>
                <w:szCs w:val="20"/>
              </w:rPr>
              <w:t>Triturus cristatus</w:t>
            </w: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0F6011E" w14:textId="0BE962E5" w:rsidR="003F4192" w:rsidRDefault="003D620B" w:rsidP="002E0104">
            <w:pPr>
              <w:pStyle w:val="Akapitzlist"/>
              <w:numPr>
                <w:ilvl w:val="0"/>
                <w:numId w:val="40"/>
              </w:numPr>
              <w:spacing w:after="120"/>
              <w:ind w:left="309" w:hanging="284"/>
              <w:rPr>
                <w:rFonts w:ascii="Times New Roman" w:hAnsi="Times New Roman"/>
                <w:sz w:val="20"/>
                <w:szCs w:val="20"/>
              </w:rPr>
            </w:pPr>
            <w:r>
              <w:rPr>
                <w:rFonts w:ascii="Times New Roman" w:hAnsi="Times New Roman"/>
                <w:sz w:val="20"/>
                <w:szCs w:val="20"/>
              </w:rPr>
              <w:t>K03.04 Drapieżnictwo</w:t>
            </w:r>
            <w:r w:rsidR="002E0104">
              <w:rPr>
                <w:rFonts w:ascii="Times New Roman" w:hAnsi="Times New Roman"/>
                <w:sz w:val="20"/>
                <w:szCs w:val="20"/>
              </w:rPr>
              <w:t>;</w:t>
            </w:r>
          </w:p>
          <w:p w14:paraId="18985D29" w14:textId="77777777" w:rsidR="002E0104" w:rsidRDefault="00274E79" w:rsidP="002E0104">
            <w:pPr>
              <w:pStyle w:val="Akapitzlist"/>
              <w:numPr>
                <w:ilvl w:val="0"/>
                <w:numId w:val="40"/>
              </w:numPr>
              <w:spacing w:after="120"/>
              <w:ind w:left="309" w:hanging="284"/>
              <w:rPr>
                <w:rFonts w:ascii="Times New Roman" w:hAnsi="Times New Roman"/>
                <w:sz w:val="20"/>
                <w:szCs w:val="20"/>
              </w:rPr>
            </w:pPr>
            <w:r w:rsidRPr="00274E79">
              <w:rPr>
                <w:rFonts w:ascii="Times New Roman" w:hAnsi="Times New Roman"/>
                <w:sz w:val="20"/>
                <w:szCs w:val="20"/>
              </w:rPr>
              <w:t>D01 Drogi, ścieżki i drogi kolejowe</w:t>
            </w:r>
            <w:r>
              <w:rPr>
                <w:rFonts w:ascii="Times New Roman" w:hAnsi="Times New Roman"/>
                <w:sz w:val="20"/>
                <w:szCs w:val="20"/>
              </w:rPr>
              <w:t>;</w:t>
            </w:r>
          </w:p>
          <w:p w14:paraId="62964586" w14:textId="7E63C150" w:rsidR="00274E79" w:rsidRPr="002E0104" w:rsidRDefault="00274E79" w:rsidP="002E0104">
            <w:pPr>
              <w:pStyle w:val="Akapitzlist"/>
              <w:numPr>
                <w:ilvl w:val="0"/>
                <w:numId w:val="40"/>
              </w:numPr>
              <w:spacing w:after="120"/>
              <w:ind w:left="309" w:hanging="284"/>
              <w:rPr>
                <w:rFonts w:ascii="Times New Roman" w:hAnsi="Times New Roman"/>
                <w:sz w:val="20"/>
                <w:szCs w:val="20"/>
              </w:rPr>
            </w:pPr>
            <w:r w:rsidRPr="00274E79">
              <w:rPr>
                <w:rFonts w:ascii="Times New Roman" w:hAnsi="Times New Roman"/>
                <w:sz w:val="20"/>
                <w:szCs w:val="20"/>
              </w:rPr>
              <w:t>G05.11 Śmierć lub uraz w wyniku kolizji</w:t>
            </w:r>
            <w:r>
              <w:rPr>
                <w:rFonts w:ascii="Times New Roman" w:hAnsi="Times New Roman"/>
                <w:sz w:val="20"/>
                <w:szCs w:val="20"/>
              </w:rPr>
              <w:t>.</w:t>
            </w: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6051A" w14:textId="77777777" w:rsidR="003F4192" w:rsidRPr="00C8244B" w:rsidRDefault="003F4192" w:rsidP="00C8244B">
            <w:pPr>
              <w:pStyle w:val="Akapitzlist"/>
              <w:spacing w:after="120"/>
              <w:ind w:left="360"/>
              <w:rPr>
                <w:rFonts w:ascii="Times New Roman" w:hAnsi="Times New Roman"/>
                <w:sz w:val="20"/>
                <w:szCs w:val="20"/>
              </w:rPr>
            </w:pPr>
          </w:p>
        </w:tc>
        <w:tc>
          <w:tcPr>
            <w:tcW w:w="2150" w:type="pct"/>
            <w:tcBorders>
              <w:top w:val="single" w:sz="4" w:space="0" w:color="000000"/>
              <w:left w:val="single" w:sz="4" w:space="0" w:color="000000"/>
              <w:bottom w:val="single" w:sz="4" w:space="0" w:color="000000"/>
              <w:right w:val="single" w:sz="4" w:space="0" w:color="000000"/>
            </w:tcBorders>
          </w:tcPr>
          <w:p w14:paraId="75AA4669" w14:textId="77777777" w:rsidR="00274E79" w:rsidRDefault="00274E79" w:rsidP="00A93B0D">
            <w:pPr>
              <w:pStyle w:val="Akapitzlist"/>
              <w:spacing w:after="120"/>
              <w:ind w:left="134" w:right="175"/>
              <w:jc w:val="both"/>
              <w:rPr>
                <w:rFonts w:ascii="Times New Roman" w:hAnsi="Times New Roman"/>
                <w:sz w:val="20"/>
                <w:szCs w:val="20"/>
              </w:rPr>
            </w:pPr>
            <w:r>
              <w:rPr>
                <w:rFonts w:ascii="Times New Roman" w:hAnsi="Times New Roman"/>
                <w:sz w:val="20"/>
                <w:szCs w:val="20"/>
              </w:rPr>
              <w:t>Ad.1) D</w:t>
            </w:r>
            <w:r w:rsidR="001C67E3" w:rsidRPr="00C8244B">
              <w:rPr>
                <w:rFonts w:ascii="Times New Roman" w:hAnsi="Times New Roman"/>
                <w:sz w:val="20"/>
                <w:szCs w:val="20"/>
              </w:rPr>
              <w:t>uża powierzchnia zbiorników powodująca obecność ryb</w:t>
            </w:r>
            <w:r>
              <w:rPr>
                <w:rFonts w:ascii="Times New Roman" w:hAnsi="Times New Roman"/>
                <w:sz w:val="20"/>
                <w:szCs w:val="20"/>
              </w:rPr>
              <w:t>.</w:t>
            </w:r>
          </w:p>
          <w:p w14:paraId="2E2E8951" w14:textId="48ED5A61" w:rsidR="003F4192" w:rsidRPr="00C8244B" w:rsidRDefault="00274E79" w:rsidP="00A93B0D">
            <w:pPr>
              <w:pStyle w:val="Akapitzlist"/>
              <w:spacing w:after="120"/>
              <w:ind w:left="134" w:right="175"/>
              <w:jc w:val="both"/>
              <w:rPr>
                <w:rFonts w:ascii="Times New Roman" w:hAnsi="Times New Roman"/>
                <w:sz w:val="20"/>
                <w:szCs w:val="20"/>
              </w:rPr>
            </w:pPr>
            <w:r>
              <w:rPr>
                <w:rFonts w:ascii="Times New Roman" w:hAnsi="Times New Roman"/>
                <w:sz w:val="20"/>
                <w:szCs w:val="20"/>
              </w:rPr>
              <w:t>Ad 2) i 3)</w:t>
            </w:r>
            <w:r w:rsidR="001C67E3" w:rsidRPr="00C8244B">
              <w:rPr>
                <w:rFonts w:ascii="Times New Roman" w:hAnsi="Times New Roman"/>
                <w:sz w:val="20"/>
                <w:szCs w:val="20"/>
              </w:rPr>
              <w:t xml:space="preserve"> </w:t>
            </w:r>
            <w:r>
              <w:rPr>
                <w:rFonts w:ascii="Times New Roman" w:hAnsi="Times New Roman"/>
                <w:sz w:val="20"/>
                <w:szCs w:val="20"/>
              </w:rPr>
              <w:t>B</w:t>
            </w:r>
            <w:r w:rsidRPr="00C8244B">
              <w:rPr>
                <w:rFonts w:ascii="Times New Roman" w:hAnsi="Times New Roman"/>
                <w:sz w:val="20"/>
                <w:szCs w:val="20"/>
              </w:rPr>
              <w:t>liska obecność dróg, które mogą negatywnie oddziaływać na dostępność środowiska lądowego dla traszki.</w:t>
            </w:r>
          </w:p>
        </w:tc>
      </w:tr>
      <w:tr w:rsidR="003F4192" w:rsidRPr="00F87358" w14:paraId="4BC0C5A0" w14:textId="77777777" w:rsidTr="0026413F">
        <w:tc>
          <w:tcPr>
            <w:tcW w:w="269" w:type="pct"/>
            <w:vMerge/>
            <w:tcBorders>
              <w:left w:val="single" w:sz="4" w:space="0" w:color="000000"/>
              <w:bottom w:val="single" w:sz="4" w:space="0" w:color="auto"/>
              <w:right w:val="nil"/>
            </w:tcBorders>
          </w:tcPr>
          <w:p w14:paraId="166308C0" w14:textId="77777777" w:rsidR="003F4192" w:rsidRPr="00C8244B" w:rsidRDefault="003F4192" w:rsidP="0026413F">
            <w:pPr>
              <w:spacing w:after="120" w:line="276" w:lineRule="auto"/>
              <w:ind w:left="404"/>
              <w:jc w:val="center"/>
              <w:rPr>
                <w:sz w:val="20"/>
                <w:szCs w:val="20"/>
              </w:rPr>
            </w:pPr>
          </w:p>
        </w:tc>
        <w:tc>
          <w:tcPr>
            <w:tcW w:w="868" w:type="pct"/>
            <w:vMerge/>
            <w:tcBorders>
              <w:left w:val="single" w:sz="4" w:space="0" w:color="000000"/>
              <w:bottom w:val="single" w:sz="4" w:space="0" w:color="auto"/>
              <w:right w:val="single" w:sz="4" w:space="0" w:color="000000"/>
            </w:tcBorders>
          </w:tcPr>
          <w:p w14:paraId="70537681" w14:textId="77777777" w:rsidR="003F4192" w:rsidRPr="00EE7F42" w:rsidRDefault="003F4192" w:rsidP="002E0104">
            <w:pPr>
              <w:spacing w:after="120" w:line="276" w:lineRule="auto"/>
              <w:ind w:left="147" w:firstLine="1"/>
              <w:rPr>
                <w:b/>
                <w:bCs/>
                <w:color w:val="FF0000"/>
                <w:sz w:val="20"/>
                <w:szCs w:val="20"/>
              </w:rPr>
            </w:pP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CF61B03" w14:textId="77777777" w:rsidR="003F4192" w:rsidRPr="00C8244B" w:rsidRDefault="003F4192" w:rsidP="00C8244B">
            <w:pPr>
              <w:spacing w:after="120"/>
              <w:ind w:left="180" w:hanging="180"/>
              <w:rPr>
                <w:sz w:val="20"/>
                <w:szCs w:val="20"/>
              </w:rPr>
            </w:pP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72E84" w14:textId="1EE3550A" w:rsidR="003F4192" w:rsidRPr="00C8244B" w:rsidRDefault="00274E79" w:rsidP="00274E79">
            <w:pPr>
              <w:pStyle w:val="Akapitzlist"/>
              <w:spacing w:after="120"/>
              <w:ind w:left="306" w:hanging="306"/>
              <w:rPr>
                <w:rFonts w:ascii="Times New Roman" w:hAnsi="Times New Roman"/>
                <w:sz w:val="20"/>
                <w:szCs w:val="20"/>
              </w:rPr>
            </w:pPr>
            <w:r w:rsidRPr="00274E79">
              <w:rPr>
                <w:rFonts w:ascii="Times New Roman" w:hAnsi="Times New Roman"/>
                <w:sz w:val="20"/>
                <w:szCs w:val="20"/>
              </w:rPr>
              <w:t>1)</w:t>
            </w:r>
            <w:r w:rsidRPr="00274E79">
              <w:rPr>
                <w:rFonts w:ascii="Times New Roman" w:hAnsi="Times New Roman"/>
                <w:sz w:val="20"/>
                <w:szCs w:val="20"/>
              </w:rPr>
              <w:tab/>
            </w:r>
            <w:r w:rsidR="007341F2">
              <w:rPr>
                <w:rFonts w:ascii="Times New Roman" w:hAnsi="Times New Roman"/>
                <w:sz w:val="20"/>
                <w:szCs w:val="20"/>
              </w:rPr>
              <w:t xml:space="preserve">X </w:t>
            </w:r>
            <w:r w:rsidRPr="00274E79">
              <w:rPr>
                <w:rFonts w:ascii="Times New Roman" w:hAnsi="Times New Roman"/>
                <w:sz w:val="20"/>
                <w:szCs w:val="20"/>
              </w:rPr>
              <w:t>Brak zagrożeń i nacisków</w:t>
            </w:r>
            <w:r w:rsidR="007341F2">
              <w:rPr>
                <w:rFonts w:ascii="Times New Roman" w:hAnsi="Times New Roman"/>
                <w:sz w:val="20"/>
                <w:szCs w:val="20"/>
              </w:rPr>
              <w:t>.</w:t>
            </w:r>
          </w:p>
        </w:tc>
        <w:tc>
          <w:tcPr>
            <w:tcW w:w="2150" w:type="pct"/>
            <w:tcBorders>
              <w:top w:val="single" w:sz="4" w:space="0" w:color="000000"/>
              <w:left w:val="single" w:sz="4" w:space="0" w:color="000000"/>
              <w:bottom w:val="single" w:sz="4" w:space="0" w:color="000000"/>
              <w:right w:val="single" w:sz="4" w:space="0" w:color="000000"/>
            </w:tcBorders>
          </w:tcPr>
          <w:p w14:paraId="2F402B10" w14:textId="138394DB" w:rsidR="003F4192" w:rsidRPr="00C8244B" w:rsidRDefault="00274E79" w:rsidP="00A93B0D">
            <w:pPr>
              <w:pStyle w:val="Akapitzlist"/>
              <w:spacing w:after="120"/>
              <w:ind w:left="131" w:right="175" w:firstLine="3"/>
              <w:jc w:val="both"/>
              <w:rPr>
                <w:rFonts w:ascii="Times New Roman" w:hAnsi="Times New Roman"/>
                <w:sz w:val="20"/>
                <w:szCs w:val="20"/>
              </w:rPr>
            </w:pPr>
            <w:r>
              <w:rPr>
                <w:rFonts w:ascii="Times New Roman" w:hAnsi="Times New Roman"/>
                <w:sz w:val="20"/>
                <w:szCs w:val="20"/>
              </w:rPr>
              <w:t xml:space="preserve">Ad 1) </w:t>
            </w:r>
            <w:r w:rsidR="005E7168" w:rsidRPr="005E7168">
              <w:rPr>
                <w:rFonts w:ascii="Times New Roman" w:hAnsi="Times New Roman"/>
                <w:sz w:val="20"/>
                <w:szCs w:val="20"/>
              </w:rPr>
              <w:t xml:space="preserve">Nie stwierdzono zagrożeń potencjalnych dla </w:t>
            </w:r>
            <w:r w:rsidR="007362D1">
              <w:rPr>
                <w:rFonts w:ascii="Times New Roman" w:hAnsi="Times New Roman"/>
                <w:sz w:val="20"/>
                <w:szCs w:val="20"/>
              </w:rPr>
              <w:t>traszki</w:t>
            </w:r>
            <w:r w:rsidR="007362D1" w:rsidRPr="005E7168">
              <w:rPr>
                <w:rFonts w:ascii="Times New Roman" w:hAnsi="Times New Roman"/>
                <w:sz w:val="20"/>
                <w:szCs w:val="20"/>
              </w:rPr>
              <w:t xml:space="preserve"> </w:t>
            </w:r>
            <w:r w:rsidR="005E7168" w:rsidRPr="005E7168">
              <w:rPr>
                <w:rFonts w:ascii="Times New Roman" w:hAnsi="Times New Roman"/>
                <w:sz w:val="20"/>
                <w:szCs w:val="20"/>
              </w:rPr>
              <w:t>i jego siedliska.</w:t>
            </w:r>
          </w:p>
        </w:tc>
      </w:tr>
      <w:tr w:rsidR="005E7168" w:rsidRPr="005E7168" w14:paraId="7B903737" w14:textId="77777777" w:rsidTr="0026413F">
        <w:tc>
          <w:tcPr>
            <w:tcW w:w="269" w:type="pct"/>
            <w:vMerge w:val="restart"/>
            <w:tcBorders>
              <w:left w:val="single" w:sz="4" w:space="0" w:color="000000"/>
              <w:right w:val="nil"/>
            </w:tcBorders>
          </w:tcPr>
          <w:p w14:paraId="47B50FB5" w14:textId="0C949E68" w:rsidR="003F4192" w:rsidRPr="005E7168" w:rsidRDefault="003F4192" w:rsidP="0026413F">
            <w:pPr>
              <w:spacing w:after="120" w:line="276" w:lineRule="auto"/>
              <w:jc w:val="center"/>
              <w:rPr>
                <w:sz w:val="20"/>
                <w:szCs w:val="20"/>
              </w:rPr>
            </w:pPr>
            <w:r w:rsidRPr="005E7168">
              <w:rPr>
                <w:sz w:val="20"/>
                <w:szCs w:val="20"/>
              </w:rPr>
              <w:lastRenderedPageBreak/>
              <w:t>17.</w:t>
            </w:r>
          </w:p>
        </w:tc>
        <w:tc>
          <w:tcPr>
            <w:tcW w:w="868" w:type="pct"/>
            <w:vMerge w:val="restart"/>
            <w:tcBorders>
              <w:left w:val="single" w:sz="4" w:space="0" w:color="000000"/>
              <w:right w:val="single" w:sz="4" w:space="0" w:color="000000"/>
            </w:tcBorders>
          </w:tcPr>
          <w:p w14:paraId="08286D7F" w14:textId="0C6D30ED" w:rsidR="003F4192" w:rsidRPr="005E7168" w:rsidRDefault="003F4192" w:rsidP="0026413F">
            <w:pPr>
              <w:spacing w:after="120" w:line="276" w:lineRule="auto"/>
              <w:ind w:left="151"/>
              <w:rPr>
                <w:b/>
                <w:bCs/>
                <w:sz w:val="20"/>
                <w:szCs w:val="20"/>
              </w:rPr>
            </w:pPr>
            <w:r w:rsidRPr="005E7168">
              <w:rPr>
                <w:b/>
                <w:bCs/>
                <w:sz w:val="20"/>
                <w:szCs w:val="20"/>
              </w:rPr>
              <w:t xml:space="preserve">1324 </w:t>
            </w:r>
            <w:r w:rsidRPr="005E7168">
              <w:rPr>
                <w:sz w:val="20"/>
                <w:szCs w:val="20"/>
              </w:rPr>
              <w:t xml:space="preserve">Nocek duży </w:t>
            </w:r>
            <w:r w:rsidRPr="005E7168">
              <w:rPr>
                <w:i/>
                <w:iCs/>
                <w:sz w:val="20"/>
                <w:szCs w:val="20"/>
              </w:rPr>
              <w:t>Myotis myotis</w:t>
            </w: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1FD5358" w14:textId="0D26DB0B" w:rsidR="003F4192" w:rsidRPr="005E7168" w:rsidRDefault="007341F2" w:rsidP="005E7168">
            <w:pPr>
              <w:pStyle w:val="Akapitzlist"/>
              <w:numPr>
                <w:ilvl w:val="0"/>
                <w:numId w:val="42"/>
              </w:numPr>
              <w:spacing w:after="120"/>
              <w:ind w:left="309" w:hanging="284"/>
              <w:rPr>
                <w:rFonts w:ascii="Times New Roman" w:hAnsi="Times New Roman"/>
                <w:sz w:val="20"/>
                <w:szCs w:val="20"/>
              </w:rPr>
            </w:pPr>
            <w:r>
              <w:rPr>
                <w:rFonts w:ascii="Times New Roman" w:hAnsi="Times New Roman"/>
                <w:sz w:val="20"/>
                <w:szCs w:val="20"/>
              </w:rPr>
              <w:t xml:space="preserve">X </w:t>
            </w:r>
            <w:r w:rsidR="005E7168" w:rsidRPr="005E7168">
              <w:rPr>
                <w:rFonts w:ascii="Times New Roman" w:hAnsi="Times New Roman"/>
                <w:sz w:val="20"/>
                <w:szCs w:val="20"/>
              </w:rPr>
              <w:t>Brak zagrożeń i nacisków</w:t>
            </w:r>
            <w:r>
              <w:rPr>
                <w:rFonts w:ascii="Times New Roman" w:hAnsi="Times New Roman"/>
                <w:sz w:val="20"/>
                <w:szCs w:val="20"/>
              </w:rPr>
              <w:t>.</w:t>
            </w: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2FEE8" w14:textId="77777777" w:rsidR="003F4192" w:rsidRPr="005E7168" w:rsidRDefault="003F4192" w:rsidP="00C8244B">
            <w:pPr>
              <w:pStyle w:val="Akapitzlist"/>
              <w:spacing w:after="120"/>
              <w:ind w:left="360"/>
              <w:rPr>
                <w:rFonts w:ascii="Times New Roman" w:hAnsi="Times New Roman"/>
                <w:sz w:val="20"/>
                <w:szCs w:val="20"/>
              </w:rPr>
            </w:pPr>
          </w:p>
        </w:tc>
        <w:tc>
          <w:tcPr>
            <w:tcW w:w="2150" w:type="pct"/>
            <w:tcBorders>
              <w:top w:val="single" w:sz="4" w:space="0" w:color="000000"/>
              <w:left w:val="single" w:sz="4" w:space="0" w:color="000000"/>
              <w:bottom w:val="single" w:sz="4" w:space="0" w:color="000000"/>
              <w:right w:val="single" w:sz="4" w:space="0" w:color="000000"/>
            </w:tcBorders>
          </w:tcPr>
          <w:p w14:paraId="5CA9DD00" w14:textId="2AFFE88D" w:rsidR="003F4192" w:rsidRPr="005E7168" w:rsidRDefault="005E7168" w:rsidP="005E7168">
            <w:pPr>
              <w:pStyle w:val="Akapitzlist"/>
              <w:spacing w:after="120"/>
              <w:ind w:left="134" w:right="175"/>
              <w:jc w:val="both"/>
              <w:rPr>
                <w:rFonts w:ascii="Times New Roman" w:hAnsi="Times New Roman"/>
                <w:sz w:val="20"/>
                <w:szCs w:val="20"/>
              </w:rPr>
            </w:pPr>
            <w:r w:rsidRPr="005E7168">
              <w:rPr>
                <w:rFonts w:ascii="Times New Roman" w:hAnsi="Times New Roman"/>
                <w:sz w:val="20"/>
                <w:szCs w:val="20"/>
              </w:rPr>
              <w:t xml:space="preserve">Ad 1) Nie stwierdzono zagrożeń istniejących dla nocka </w:t>
            </w:r>
            <w:r w:rsidR="00280B64">
              <w:rPr>
                <w:rFonts w:ascii="Times New Roman" w:hAnsi="Times New Roman"/>
                <w:sz w:val="20"/>
                <w:szCs w:val="20"/>
              </w:rPr>
              <w:t xml:space="preserve">dużego </w:t>
            </w:r>
            <w:r w:rsidRPr="005E7168">
              <w:rPr>
                <w:rFonts w:ascii="Times New Roman" w:hAnsi="Times New Roman"/>
                <w:sz w:val="20"/>
                <w:szCs w:val="20"/>
              </w:rPr>
              <w:t>i jego siedliska.</w:t>
            </w:r>
          </w:p>
        </w:tc>
      </w:tr>
      <w:tr w:rsidR="003F4192" w:rsidRPr="00F87358" w14:paraId="625860AC" w14:textId="77777777" w:rsidTr="0026413F">
        <w:tc>
          <w:tcPr>
            <w:tcW w:w="269" w:type="pct"/>
            <w:vMerge/>
            <w:tcBorders>
              <w:left w:val="single" w:sz="4" w:space="0" w:color="000000"/>
              <w:bottom w:val="single" w:sz="4" w:space="0" w:color="auto"/>
              <w:right w:val="nil"/>
            </w:tcBorders>
          </w:tcPr>
          <w:p w14:paraId="1A35F7FF" w14:textId="77777777" w:rsidR="003F4192" w:rsidRPr="00C8244B" w:rsidRDefault="003F4192" w:rsidP="0026413F">
            <w:pPr>
              <w:spacing w:after="120" w:line="276" w:lineRule="auto"/>
              <w:ind w:left="404"/>
              <w:jc w:val="center"/>
              <w:rPr>
                <w:sz w:val="20"/>
                <w:szCs w:val="20"/>
              </w:rPr>
            </w:pPr>
          </w:p>
        </w:tc>
        <w:tc>
          <w:tcPr>
            <w:tcW w:w="868" w:type="pct"/>
            <w:vMerge/>
            <w:tcBorders>
              <w:left w:val="single" w:sz="4" w:space="0" w:color="000000"/>
              <w:bottom w:val="single" w:sz="4" w:space="0" w:color="auto"/>
              <w:right w:val="single" w:sz="4" w:space="0" w:color="000000"/>
            </w:tcBorders>
          </w:tcPr>
          <w:p w14:paraId="2377A2F1" w14:textId="77777777" w:rsidR="003F4192" w:rsidRPr="00EE7F42" w:rsidRDefault="003F4192" w:rsidP="002E0104">
            <w:pPr>
              <w:spacing w:after="120" w:line="276" w:lineRule="auto"/>
              <w:ind w:left="147" w:firstLine="1"/>
              <w:rPr>
                <w:b/>
                <w:bCs/>
                <w:color w:val="FF0000"/>
                <w:sz w:val="20"/>
                <w:szCs w:val="20"/>
              </w:rPr>
            </w:pP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FB2BEF5" w14:textId="77777777" w:rsidR="003F4192" w:rsidRPr="00C8244B" w:rsidRDefault="003F4192" w:rsidP="00C8244B">
            <w:pPr>
              <w:spacing w:after="120"/>
              <w:ind w:left="180" w:hanging="180"/>
              <w:rPr>
                <w:sz w:val="20"/>
                <w:szCs w:val="20"/>
              </w:rPr>
            </w:pP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49AD0" w14:textId="36E7245E" w:rsidR="003F4192" w:rsidRPr="00C8244B" w:rsidRDefault="005E7168" w:rsidP="005E7168">
            <w:pPr>
              <w:pStyle w:val="Akapitzlist"/>
              <w:spacing w:after="120"/>
              <w:ind w:left="303" w:hanging="283"/>
              <w:rPr>
                <w:rFonts w:ascii="Times New Roman" w:hAnsi="Times New Roman"/>
                <w:sz w:val="20"/>
                <w:szCs w:val="20"/>
              </w:rPr>
            </w:pPr>
            <w:r w:rsidRPr="005E7168">
              <w:rPr>
                <w:rFonts w:ascii="Times New Roman" w:hAnsi="Times New Roman"/>
                <w:sz w:val="20"/>
                <w:szCs w:val="20"/>
              </w:rPr>
              <w:t>1)</w:t>
            </w:r>
            <w:r w:rsidRPr="005E7168">
              <w:rPr>
                <w:rFonts w:ascii="Times New Roman" w:hAnsi="Times New Roman"/>
                <w:sz w:val="20"/>
                <w:szCs w:val="20"/>
              </w:rPr>
              <w:tab/>
            </w:r>
            <w:r w:rsidR="007341F2">
              <w:rPr>
                <w:rFonts w:ascii="Times New Roman" w:hAnsi="Times New Roman"/>
                <w:sz w:val="20"/>
                <w:szCs w:val="20"/>
              </w:rPr>
              <w:t xml:space="preserve">X </w:t>
            </w:r>
            <w:r w:rsidRPr="005E7168">
              <w:rPr>
                <w:rFonts w:ascii="Times New Roman" w:hAnsi="Times New Roman"/>
                <w:sz w:val="20"/>
                <w:szCs w:val="20"/>
              </w:rPr>
              <w:t>Brak zagrożeń i nacisków</w:t>
            </w:r>
            <w:r w:rsidR="00D06318">
              <w:rPr>
                <w:rFonts w:ascii="Times New Roman" w:hAnsi="Times New Roman"/>
                <w:sz w:val="20"/>
                <w:szCs w:val="20"/>
              </w:rPr>
              <w:t>.</w:t>
            </w:r>
          </w:p>
        </w:tc>
        <w:tc>
          <w:tcPr>
            <w:tcW w:w="2150" w:type="pct"/>
            <w:tcBorders>
              <w:top w:val="single" w:sz="4" w:space="0" w:color="000000"/>
              <w:left w:val="single" w:sz="4" w:space="0" w:color="000000"/>
              <w:bottom w:val="single" w:sz="4" w:space="0" w:color="000000"/>
              <w:right w:val="single" w:sz="4" w:space="0" w:color="000000"/>
            </w:tcBorders>
          </w:tcPr>
          <w:p w14:paraId="13C4074A" w14:textId="3E7EAF96" w:rsidR="003F4192" w:rsidRPr="00C8244B" w:rsidRDefault="005E7168" w:rsidP="005E7168">
            <w:pPr>
              <w:pStyle w:val="Akapitzlist"/>
              <w:spacing w:after="120"/>
              <w:ind w:left="134" w:right="175"/>
              <w:jc w:val="both"/>
              <w:rPr>
                <w:rFonts w:ascii="Times New Roman" w:hAnsi="Times New Roman"/>
                <w:sz w:val="20"/>
                <w:szCs w:val="20"/>
              </w:rPr>
            </w:pPr>
            <w:r w:rsidRPr="005E7168">
              <w:rPr>
                <w:rFonts w:ascii="Times New Roman" w:hAnsi="Times New Roman"/>
                <w:sz w:val="20"/>
                <w:szCs w:val="20"/>
              </w:rPr>
              <w:t xml:space="preserve">Ad 1) Nie stwierdzono zagrożeń </w:t>
            </w:r>
            <w:r>
              <w:rPr>
                <w:rFonts w:ascii="Times New Roman" w:hAnsi="Times New Roman"/>
                <w:sz w:val="20"/>
                <w:szCs w:val="20"/>
              </w:rPr>
              <w:t>potencjalnych</w:t>
            </w:r>
            <w:r w:rsidRPr="005E7168">
              <w:rPr>
                <w:rFonts w:ascii="Times New Roman" w:hAnsi="Times New Roman"/>
                <w:sz w:val="20"/>
                <w:szCs w:val="20"/>
              </w:rPr>
              <w:t xml:space="preserve"> dla nocka </w:t>
            </w:r>
            <w:r w:rsidR="00280B64">
              <w:rPr>
                <w:rFonts w:ascii="Times New Roman" w:hAnsi="Times New Roman"/>
                <w:sz w:val="20"/>
                <w:szCs w:val="20"/>
              </w:rPr>
              <w:t xml:space="preserve">dużego </w:t>
            </w:r>
            <w:r w:rsidRPr="005E7168">
              <w:rPr>
                <w:rFonts w:ascii="Times New Roman" w:hAnsi="Times New Roman"/>
                <w:sz w:val="20"/>
                <w:szCs w:val="20"/>
              </w:rPr>
              <w:t>i jego siedliska.</w:t>
            </w:r>
          </w:p>
        </w:tc>
      </w:tr>
      <w:tr w:rsidR="001C67E3" w:rsidRPr="00F87358" w14:paraId="07EAD481" w14:textId="77777777" w:rsidTr="0026413F">
        <w:tc>
          <w:tcPr>
            <w:tcW w:w="269" w:type="pct"/>
            <w:vMerge w:val="restart"/>
            <w:tcBorders>
              <w:left w:val="single" w:sz="4" w:space="0" w:color="000000"/>
              <w:right w:val="nil"/>
            </w:tcBorders>
          </w:tcPr>
          <w:p w14:paraId="4DD7758D" w14:textId="7D77BEBB" w:rsidR="001C67E3" w:rsidRPr="00C8244B" w:rsidRDefault="001C67E3" w:rsidP="0026413F">
            <w:pPr>
              <w:spacing w:after="120" w:line="276" w:lineRule="auto"/>
              <w:jc w:val="center"/>
              <w:rPr>
                <w:sz w:val="20"/>
                <w:szCs w:val="20"/>
              </w:rPr>
            </w:pPr>
            <w:r w:rsidRPr="00C8244B">
              <w:rPr>
                <w:sz w:val="20"/>
                <w:szCs w:val="20"/>
              </w:rPr>
              <w:t>18.</w:t>
            </w:r>
          </w:p>
        </w:tc>
        <w:tc>
          <w:tcPr>
            <w:tcW w:w="868" w:type="pct"/>
            <w:vMerge w:val="restart"/>
            <w:tcBorders>
              <w:left w:val="single" w:sz="4" w:space="0" w:color="000000"/>
              <w:right w:val="single" w:sz="4" w:space="0" w:color="000000"/>
            </w:tcBorders>
          </w:tcPr>
          <w:p w14:paraId="5DC59157" w14:textId="5FCF2326" w:rsidR="001C67E3" w:rsidRPr="00003A1F" w:rsidRDefault="001C67E3" w:rsidP="0026413F">
            <w:pPr>
              <w:spacing w:after="120" w:line="276" w:lineRule="auto"/>
              <w:ind w:left="151" w:firstLine="1"/>
              <w:rPr>
                <w:b/>
                <w:bCs/>
                <w:sz w:val="20"/>
                <w:szCs w:val="20"/>
              </w:rPr>
            </w:pPr>
            <w:r w:rsidRPr="00003A1F">
              <w:rPr>
                <w:b/>
                <w:bCs/>
                <w:sz w:val="20"/>
                <w:szCs w:val="20"/>
              </w:rPr>
              <w:t xml:space="preserve">1337 </w:t>
            </w:r>
            <w:r w:rsidRPr="00003A1F">
              <w:rPr>
                <w:sz w:val="20"/>
                <w:szCs w:val="20"/>
              </w:rPr>
              <w:t xml:space="preserve">Bóbr europejski </w:t>
            </w:r>
            <w:r w:rsidRPr="00003A1F">
              <w:rPr>
                <w:i/>
                <w:iCs/>
                <w:sz w:val="20"/>
                <w:szCs w:val="20"/>
              </w:rPr>
              <w:t>Castor fiber</w:t>
            </w: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5E74A9D" w14:textId="0BEE3C9C" w:rsidR="00274E79" w:rsidRPr="00274E79" w:rsidRDefault="00274E79" w:rsidP="00274E79">
            <w:pPr>
              <w:pStyle w:val="Akapitzlist"/>
              <w:numPr>
                <w:ilvl w:val="0"/>
                <w:numId w:val="41"/>
              </w:numPr>
              <w:spacing w:after="120"/>
              <w:ind w:left="309" w:hanging="284"/>
              <w:rPr>
                <w:rFonts w:ascii="Times New Roman" w:hAnsi="Times New Roman"/>
                <w:sz w:val="20"/>
                <w:szCs w:val="20"/>
              </w:rPr>
            </w:pPr>
            <w:r w:rsidRPr="00274E79">
              <w:rPr>
                <w:rFonts w:ascii="Times New Roman" w:hAnsi="Times New Roman"/>
                <w:sz w:val="20"/>
                <w:szCs w:val="20"/>
              </w:rPr>
              <w:t>D01 Drogi, ścieżki i drogi kolejowe;</w:t>
            </w:r>
          </w:p>
          <w:p w14:paraId="7F659EC1" w14:textId="7EA6EE3A" w:rsidR="001C67E3" w:rsidRPr="00C8244B" w:rsidRDefault="00274E79" w:rsidP="00274E79">
            <w:pPr>
              <w:pStyle w:val="Akapitzlist"/>
              <w:numPr>
                <w:ilvl w:val="0"/>
                <w:numId w:val="41"/>
              </w:numPr>
              <w:spacing w:after="120"/>
              <w:ind w:left="309" w:hanging="284"/>
              <w:rPr>
                <w:rFonts w:ascii="Times New Roman" w:hAnsi="Times New Roman"/>
                <w:sz w:val="20"/>
                <w:szCs w:val="20"/>
              </w:rPr>
            </w:pPr>
            <w:r w:rsidRPr="00274E79">
              <w:rPr>
                <w:rFonts w:ascii="Times New Roman" w:hAnsi="Times New Roman"/>
                <w:sz w:val="20"/>
                <w:szCs w:val="20"/>
              </w:rPr>
              <w:t>G05.11 Śmierć lub uraz w wyniku kolizji.</w:t>
            </w: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83E62" w14:textId="77777777" w:rsidR="001C67E3" w:rsidRPr="00C8244B" w:rsidRDefault="001C67E3" w:rsidP="00C8244B">
            <w:pPr>
              <w:pStyle w:val="Akapitzlist"/>
              <w:spacing w:after="120"/>
              <w:ind w:left="360"/>
              <w:rPr>
                <w:rFonts w:ascii="Times New Roman" w:hAnsi="Times New Roman"/>
                <w:sz w:val="20"/>
                <w:szCs w:val="20"/>
              </w:rPr>
            </w:pPr>
          </w:p>
        </w:tc>
        <w:tc>
          <w:tcPr>
            <w:tcW w:w="2150" w:type="pct"/>
            <w:tcBorders>
              <w:top w:val="single" w:sz="4" w:space="0" w:color="000000"/>
              <w:left w:val="single" w:sz="4" w:space="0" w:color="000000"/>
              <w:bottom w:val="single" w:sz="4" w:space="0" w:color="000000"/>
              <w:right w:val="single" w:sz="4" w:space="0" w:color="000000"/>
            </w:tcBorders>
          </w:tcPr>
          <w:p w14:paraId="1DCE2193" w14:textId="09D8F9B5" w:rsidR="001C67E3" w:rsidRPr="00C8244B" w:rsidRDefault="00F05FBA" w:rsidP="00A93B0D">
            <w:pPr>
              <w:pStyle w:val="Akapitzlist"/>
              <w:spacing w:after="120"/>
              <w:ind w:left="134" w:right="175"/>
              <w:jc w:val="both"/>
              <w:rPr>
                <w:rFonts w:ascii="Times New Roman" w:hAnsi="Times New Roman"/>
                <w:sz w:val="20"/>
                <w:szCs w:val="20"/>
              </w:rPr>
            </w:pPr>
            <w:r w:rsidRPr="00F05FBA">
              <w:rPr>
                <w:rFonts w:ascii="Times New Roman" w:hAnsi="Times New Roman"/>
                <w:sz w:val="20"/>
                <w:szCs w:val="20"/>
              </w:rPr>
              <w:t xml:space="preserve">Ad. 1) </w:t>
            </w:r>
            <w:r w:rsidR="00274E79">
              <w:rPr>
                <w:rFonts w:ascii="Times New Roman" w:hAnsi="Times New Roman"/>
                <w:sz w:val="20"/>
                <w:szCs w:val="20"/>
              </w:rPr>
              <w:t xml:space="preserve">i 2) </w:t>
            </w:r>
            <w:r w:rsidRPr="00F05FBA">
              <w:rPr>
                <w:rFonts w:ascii="Times New Roman" w:hAnsi="Times New Roman"/>
                <w:sz w:val="20"/>
                <w:szCs w:val="20"/>
              </w:rPr>
              <w:t xml:space="preserve">Lokalne drogi, na których okresowo wzrasta natężenie ruchu (w sezonie turystycznym, kajakarskim i wędkarskim), przecinają w kilku miejscach potencjalne szlaki migracji </w:t>
            </w:r>
            <w:r w:rsidR="00003A1F">
              <w:rPr>
                <w:rFonts w:ascii="Times New Roman" w:hAnsi="Times New Roman"/>
                <w:sz w:val="20"/>
                <w:szCs w:val="20"/>
              </w:rPr>
              <w:t>bobra</w:t>
            </w:r>
            <w:r w:rsidRPr="00F05FBA">
              <w:rPr>
                <w:rFonts w:ascii="Times New Roman" w:hAnsi="Times New Roman"/>
                <w:sz w:val="20"/>
                <w:szCs w:val="20"/>
              </w:rPr>
              <w:t xml:space="preserve"> oraz graniczą z je</w:t>
            </w:r>
            <w:r w:rsidR="00003A1F">
              <w:rPr>
                <w:rFonts w:ascii="Times New Roman" w:hAnsi="Times New Roman"/>
                <w:sz w:val="20"/>
                <w:szCs w:val="20"/>
              </w:rPr>
              <w:t>go</w:t>
            </w:r>
            <w:r w:rsidRPr="00F05FBA">
              <w:rPr>
                <w:rFonts w:ascii="Times New Roman" w:hAnsi="Times New Roman"/>
                <w:sz w:val="20"/>
                <w:szCs w:val="20"/>
              </w:rPr>
              <w:t xml:space="preserve"> siedliskami generują istotne zagrożenie kolizjami.</w:t>
            </w:r>
          </w:p>
        </w:tc>
      </w:tr>
      <w:tr w:rsidR="001C67E3" w:rsidRPr="00F87358" w14:paraId="632DDDC7" w14:textId="77777777" w:rsidTr="0026413F">
        <w:tc>
          <w:tcPr>
            <w:tcW w:w="269" w:type="pct"/>
            <w:vMerge/>
            <w:tcBorders>
              <w:left w:val="single" w:sz="4" w:space="0" w:color="000000"/>
              <w:bottom w:val="single" w:sz="4" w:space="0" w:color="auto"/>
              <w:right w:val="nil"/>
            </w:tcBorders>
          </w:tcPr>
          <w:p w14:paraId="008E5C28" w14:textId="77777777" w:rsidR="001C67E3" w:rsidRPr="00C8244B" w:rsidRDefault="001C67E3" w:rsidP="0026413F">
            <w:pPr>
              <w:spacing w:after="120" w:line="276" w:lineRule="auto"/>
              <w:ind w:left="404"/>
              <w:jc w:val="center"/>
              <w:rPr>
                <w:sz w:val="20"/>
                <w:szCs w:val="20"/>
              </w:rPr>
            </w:pPr>
          </w:p>
        </w:tc>
        <w:tc>
          <w:tcPr>
            <w:tcW w:w="868" w:type="pct"/>
            <w:vMerge/>
            <w:tcBorders>
              <w:left w:val="single" w:sz="4" w:space="0" w:color="000000"/>
              <w:bottom w:val="single" w:sz="4" w:space="0" w:color="auto"/>
              <w:right w:val="single" w:sz="4" w:space="0" w:color="000000"/>
            </w:tcBorders>
          </w:tcPr>
          <w:p w14:paraId="70721AA2" w14:textId="77777777" w:rsidR="001C67E3" w:rsidRPr="00C8244B" w:rsidRDefault="001C67E3" w:rsidP="00C8244B">
            <w:pPr>
              <w:spacing w:after="120" w:line="276" w:lineRule="auto"/>
              <w:ind w:left="147"/>
              <w:rPr>
                <w:b/>
                <w:bCs/>
                <w:sz w:val="20"/>
                <w:szCs w:val="20"/>
              </w:rPr>
            </w:pP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474AA38" w14:textId="77777777" w:rsidR="001C67E3" w:rsidRPr="00C8244B" w:rsidRDefault="001C67E3" w:rsidP="00C8244B">
            <w:pPr>
              <w:spacing w:after="120"/>
              <w:ind w:left="180" w:hanging="180"/>
              <w:rPr>
                <w:sz w:val="20"/>
                <w:szCs w:val="20"/>
              </w:rPr>
            </w:pP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304FA" w14:textId="0035CE04" w:rsidR="001C67E3" w:rsidRPr="00C8244B" w:rsidRDefault="00013FA8" w:rsidP="00C8244B">
            <w:pPr>
              <w:pStyle w:val="Akapitzlist"/>
              <w:spacing w:after="120"/>
              <w:ind w:left="360" w:hanging="337"/>
              <w:rPr>
                <w:rFonts w:ascii="Times New Roman" w:hAnsi="Times New Roman"/>
                <w:sz w:val="20"/>
                <w:szCs w:val="20"/>
              </w:rPr>
            </w:pPr>
            <w:r w:rsidRPr="00C8244B">
              <w:rPr>
                <w:rFonts w:ascii="Times New Roman" w:hAnsi="Times New Roman"/>
                <w:sz w:val="20"/>
                <w:szCs w:val="20"/>
              </w:rPr>
              <w:t>1)</w:t>
            </w:r>
            <w:r w:rsidRPr="00C8244B">
              <w:rPr>
                <w:rFonts w:ascii="Times New Roman" w:hAnsi="Times New Roman"/>
                <w:sz w:val="20"/>
                <w:szCs w:val="20"/>
              </w:rPr>
              <w:tab/>
            </w:r>
            <w:r w:rsidR="007341F2">
              <w:rPr>
                <w:rFonts w:ascii="Times New Roman" w:hAnsi="Times New Roman"/>
                <w:sz w:val="20"/>
                <w:szCs w:val="20"/>
              </w:rPr>
              <w:t xml:space="preserve">X </w:t>
            </w:r>
            <w:r w:rsidRPr="00C8244B">
              <w:rPr>
                <w:rFonts w:ascii="Times New Roman" w:hAnsi="Times New Roman"/>
                <w:sz w:val="20"/>
                <w:szCs w:val="20"/>
              </w:rPr>
              <w:t>Brak zagrożeń i nacisków</w:t>
            </w:r>
            <w:r w:rsidR="007341F2">
              <w:rPr>
                <w:rFonts w:ascii="Times New Roman" w:hAnsi="Times New Roman"/>
                <w:sz w:val="20"/>
                <w:szCs w:val="20"/>
              </w:rPr>
              <w:t>.</w:t>
            </w:r>
          </w:p>
        </w:tc>
        <w:tc>
          <w:tcPr>
            <w:tcW w:w="2150" w:type="pct"/>
            <w:tcBorders>
              <w:top w:val="single" w:sz="4" w:space="0" w:color="000000"/>
              <w:left w:val="single" w:sz="4" w:space="0" w:color="000000"/>
              <w:bottom w:val="single" w:sz="4" w:space="0" w:color="000000"/>
              <w:right w:val="single" w:sz="4" w:space="0" w:color="000000"/>
            </w:tcBorders>
          </w:tcPr>
          <w:p w14:paraId="70D2D477" w14:textId="65105C5D" w:rsidR="001C67E3" w:rsidRPr="00C8244B" w:rsidRDefault="00013FA8" w:rsidP="00A93B0D">
            <w:pPr>
              <w:pStyle w:val="Akapitzlist"/>
              <w:spacing w:after="120"/>
              <w:ind w:left="360" w:right="175" w:hanging="226"/>
              <w:jc w:val="both"/>
              <w:rPr>
                <w:rFonts w:ascii="Times New Roman" w:hAnsi="Times New Roman"/>
                <w:sz w:val="20"/>
                <w:szCs w:val="20"/>
              </w:rPr>
            </w:pPr>
            <w:r w:rsidRPr="00C8244B">
              <w:rPr>
                <w:rFonts w:ascii="Times New Roman" w:hAnsi="Times New Roman"/>
                <w:sz w:val="20"/>
                <w:szCs w:val="20"/>
              </w:rPr>
              <w:t>Ad 1) Nie stwierdzono zagrożeń potencjalnych dla bobra i jego siedliska.</w:t>
            </w:r>
          </w:p>
        </w:tc>
      </w:tr>
      <w:tr w:rsidR="0088740D" w:rsidRPr="00F87358" w14:paraId="01FE698B" w14:textId="77777777" w:rsidTr="0026413F">
        <w:tc>
          <w:tcPr>
            <w:tcW w:w="269" w:type="pct"/>
            <w:vMerge w:val="restart"/>
            <w:tcBorders>
              <w:top w:val="single" w:sz="4" w:space="0" w:color="auto"/>
              <w:left w:val="single" w:sz="4" w:space="0" w:color="000000"/>
              <w:right w:val="nil"/>
            </w:tcBorders>
          </w:tcPr>
          <w:p w14:paraId="01C63745" w14:textId="3AB49D38" w:rsidR="0088740D" w:rsidRPr="00C8244B" w:rsidRDefault="0088740D" w:rsidP="0026413F">
            <w:pPr>
              <w:spacing w:after="120" w:line="276" w:lineRule="auto"/>
              <w:jc w:val="center"/>
              <w:rPr>
                <w:sz w:val="20"/>
                <w:szCs w:val="20"/>
              </w:rPr>
            </w:pPr>
            <w:r w:rsidRPr="00C8244B">
              <w:rPr>
                <w:sz w:val="20"/>
                <w:szCs w:val="20"/>
              </w:rPr>
              <w:t>19.</w:t>
            </w:r>
          </w:p>
        </w:tc>
        <w:tc>
          <w:tcPr>
            <w:tcW w:w="868" w:type="pct"/>
            <w:vMerge w:val="restart"/>
            <w:tcBorders>
              <w:top w:val="single" w:sz="4" w:space="0" w:color="auto"/>
              <w:left w:val="single" w:sz="4" w:space="0" w:color="000000"/>
              <w:right w:val="single" w:sz="4" w:space="0" w:color="000000"/>
            </w:tcBorders>
          </w:tcPr>
          <w:p w14:paraId="2C431547" w14:textId="77777777" w:rsidR="0088740D" w:rsidRPr="00C8244B" w:rsidRDefault="0088740D" w:rsidP="0026413F">
            <w:pPr>
              <w:spacing w:after="120" w:line="276" w:lineRule="auto"/>
              <w:ind w:left="151"/>
              <w:rPr>
                <w:b/>
                <w:bCs/>
                <w:sz w:val="20"/>
                <w:szCs w:val="20"/>
              </w:rPr>
            </w:pPr>
            <w:r w:rsidRPr="00C8244B">
              <w:rPr>
                <w:b/>
                <w:bCs/>
                <w:sz w:val="20"/>
                <w:szCs w:val="20"/>
              </w:rPr>
              <w:t xml:space="preserve">1355 </w:t>
            </w:r>
            <w:r w:rsidRPr="00C8244B">
              <w:rPr>
                <w:bCs/>
                <w:sz w:val="20"/>
                <w:szCs w:val="20"/>
              </w:rPr>
              <w:t xml:space="preserve">Wydra europejska </w:t>
            </w:r>
            <w:r w:rsidRPr="00C8244B">
              <w:rPr>
                <w:bCs/>
                <w:i/>
                <w:sz w:val="20"/>
                <w:szCs w:val="20"/>
              </w:rPr>
              <w:t>Lutra lutra</w:t>
            </w: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47FEC11" w14:textId="4192E47D" w:rsidR="00274E79" w:rsidRDefault="00274E79" w:rsidP="00C8244B">
            <w:pPr>
              <w:pStyle w:val="Akapitzlist"/>
              <w:numPr>
                <w:ilvl w:val="0"/>
                <w:numId w:val="35"/>
              </w:numPr>
              <w:spacing w:after="120"/>
              <w:rPr>
                <w:rFonts w:ascii="Times New Roman" w:hAnsi="Times New Roman"/>
                <w:sz w:val="20"/>
                <w:szCs w:val="20"/>
              </w:rPr>
            </w:pPr>
            <w:r w:rsidRPr="00274E79">
              <w:rPr>
                <w:rFonts w:ascii="Times New Roman" w:hAnsi="Times New Roman"/>
                <w:sz w:val="20"/>
                <w:szCs w:val="20"/>
              </w:rPr>
              <w:t>D01 Drogi, ścieżki i drogi kolejowe;</w:t>
            </w:r>
          </w:p>
          <w:p w14:paraId="24941C04" w14:textId="4343F6FC" w:rsidR="0088740D" w:rsidRPr="00C8244B" w:rsidRDefault="0088740D" w:rsidP="00C8244B">
            <w:pPr>
              <w:pStyle w:val="Akapitzlist"/>
              <w:numPr>
                <w:ilvl w:val="0"/>
                <w:numId w:val="35"/>
              </w:numPr>
              <w:spacing w:after="120"/>
              <w:rPr>
                <w:rFonts w:ascii="Times New Roman" w:hAnsi="Times New Roman"/>
                <w:sz w:val="20"/>
                <w:szCs w:val="20"/>
              </w:rPr>
            </w:pPr>
            <w:r w:rsidRPr="00C8244B">
              <w:rPr>
                <w:rFonts w:ascii="Times New Roman" w:hAnsi="Times New Roman"/>
                <w:sz w:val="20"/>
                <w:szCs w:val="20"/>
              </w:rPr>
              <w:t>G05.11 Śmierć lub uraz w wyniku kolizji</w:t>
            </w:r>
            <w:r w:rsidR="007341F2">
              <w:rPr>
                <w:rFonts w:ascii="Times New Roman" w:hAnsi="Times New Roman"/>
                <w:sz w:val="20"/>
                <w:szCs w:val="20"/>
              </w:rPr>
              <w:t>;</w:t>
            </w:r>
            <w:r w:rsidRPr="00C8244B">
              <w:rPr>
                <w:rFonts w:ascii="Times New Roman" w:hAnsi="Times New Roman"/>
                <w:sz w:val="20"/>
                <w:szCs w:val="20"/>
              </w:rPr>
              <w:t xml:space="preserve"> </w:t>
            </w:r>
          </w:p>
          <w:p w14:paraId="61037A0D" w14:textId="21670D12" w:rsidR="0088740D" w:rsidRPr="00C8244B" w:rsidRDefault="0088740D" w:rsidP="00C8244B">
            <w:pPr>
              <w:pStyle w:val="Akapitzlist"/>
              <w:numPr>
                <w:ilvl w:val="0"/>
                <w:numId w:val="35"/>
              </w:numPr>
              <w:spacing w:after="120"/>
              <w:rPr>
                <w:rFonts w:ascii="Times New Roman" w:hAnsi="Times New Roman"/>
                <w:sz w:val="20"/>
                <w:szCs w:val="20"/>
              </w:rPr>
            </w:pPr>
            <w:r w:rsidRPr="00C8244B">
              <w:rPr>
                <w:rFonts w:ascii="Times New Roman" w:hAnsi="Times New Roman"/>
                <w:sz w:val="20"/>
                <w:szCs w:val="20"/>
              </w:rPr>
              <w:t>J02.03 Zmniejszanie lub utrata określonych cech siedliska</w:t>
            </w:r>
            <w:r w:rsidR="007341F2">
              <w:rPr>
                <w:rFonts w:ascii="Times New Roman" w:hAnsi="Times New Roman"/>
                <w:sz w:val="20"/>
                <w:szCs w:val="20"/>
              </w:rPr>
              <w:t>.</w:t>
            </w: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E3231" w14:textId="3727AC63" w:rsidR="0088740D" w:rsidRPr="00C8244B" w:rsidRDefault="0088740D" w:rsidP="00C8244B">
            <w:pPr>
              <w:spacing w:after="120"/>
              <w:rPr>
                <w:sz w:val="20"/>
                <w:szCs w:val="20"/>
              </w:rPr>
            </w:pPr>
          </w:p>
        </w:tc>
        <w:tc>
          <w:tcPr>
            <w:tcW w:w="2150" w:type="pct"/>
            <w:tcBorders>
              <w:top w:val="single" w:sz="4" w:space="0" w:color="000000"/>
              <w:left w:val="single" w:sz="4" w:space="0" w:color="000000"/>
              <w:bottom w:val="single" w:sz="4" w:space="0" w:color="000000"/>
              <w:right w:val="single" w:sz="4" w:space="0" w:color="000000"/>
            </w:tcBorders>
          </w:tcPr>
          <w:p w14:paraId="67886A19" w14:textId="053CEF7E" w:rsidR="0088740D" w:rsidRPr="00C8244B" w:rsidRDefault="0088740D" w:rsidP="00A93B0D">
            <w:pPr>
              <w:spacing w:after="120"/>
              <w:ind w:left="134" w:right="175"/>
              <w:jc w:val="both"/>
              <w:rPr>
                <w:sz w:val="20"/>
                <w:szCs w:val="20"/>
              </w:rPr>
            </w:pPr>
            <w:r w:rsidRPr="00C8244B">
              <w:rPr>
                <w:sz w:val="20"/>
                <w:szCs w:val="20"/>
              </w:rPr>
              <w:t xml:space="preserve">Ad. 1) </w:t>
            </w:r>
            <w:r w:rsidR="00274E79">
              <w:rPr>
                <w:sz w:val="20"/>
                <w:szCs w:val="20"/>
              </w:rPr>
              <w:t xml:space="preserve">i 2) </w:t>
            </w:r>
            <w:r w:rsidRPr="00C8244B">
              <w:rPr>
                <w:sz w:val="20"/>
                <w:szCs w:val="20"/>
              </w:rPr>
              <w:t>Lokalne drogi, na których okresowo wzrasta natężenie ruchu (w sezonie turystycznym, kajakarskim i wędkarskim), przecinają w kilku miejscach potencjalne szlaki migracji wydry oraz graniczą z jej siedliskami generują istotne zagrożenie kolizjami.</w:t>
            </w:r>
          </w:p>
          <w:p w14:paraId="775B3B49" w14:textId="0E3D84D7" w:rsidR="0088740D" w:rsidRPr="00C8244B" w:rsidRDefault="0088740D" w:rsidP="00A93B0D">
            <w:pPr>
              <w:spacing w:after="120"/>
              <w:ind w:left="134" w:right="175"/>
              <w:jc w:val="both"/>
              <w:rPr>
                <w:sz w:val="20"/>
                <w:szCs w:val="20"/>
              </w:rPr>
            </w:pPr>
            <w:r w:rsidRPr="00C8244B">
              <w:rPr>
                <w:sz w:val="20"/>
                <w:szCs w:val="20"/>
              </w:rPr>
              <w:t xml:space="preserve">Ad. </w:t>
            </w:r>
            <w:r w:rsidR="00274E79">
              <w:rPr>
                <w:sz w:val="20"/>
                <w:szCs w:val="20"/>
              </w:rPr>
              <w:t>3</w:t>
            </w:r>
            <w:r w:rsidRPr="00C8244B">
              <w:rPr>
                <w:sz w:val="20"/>
                <w:szCs w:val="20"/>
              </w:rPr>
              <w:t>) Rozbudowa infrastruktury rekreacyjnej (np. dla kajakarstwa i wędkarstwa) oraz zagospodarowanie stref brzegowych zbiorników wodnych prowadzą do uszczuplenia przestrzeni siedliskowej wydry.</w:t>
            </w:r>
          </w:p>
        </w:tc>
      </w:tr>
      <w:tr w:rsidR="0088740D" w:rsidRPr="00F87358" w14:paraId="7565FA7A" w14:textId="77777777" w:rsidTr="0026413F">
        <w:trPr>
          <w:trHeight w:val="44"/>
        </w:trPr>
        <w:tc>
          <w:tcPr>
            <w:tcW w:w="269" w:type="pct"/>
            <w:vMerge/>
            <w:tcBorders>
              <w:left w:val="single" w:sz="4" w:space="0" w:color="000000"/>
              <w:bottom w:val="single" w:sz="4" w:space="0" w:color="auto"/>
              <w:right w:val="nil"/>
            </w:tcBorders>
          </w:tcPr>
          <w:p w14:paraId="47ABBDA8" w14:textId="77777777" w:rsidR="0088740D" w:rsidRPr="00C8244B" w:rsidRDefault="0088740D" w:rsidP="0026413F">
            <w:pPr>
              <w:spacing w:after="120" w:line="276" w:lineRule="auto"/>
              <w:jc w:val="center"/>
              <w:rPr>
                <w:sz w:val="20"/>
                <w:szCs w:val="20"/>
              </w:rPr>
            </w:pPr>
          </w:p>
        </w:tc>
        <w:tc>
          <w:tcPr>
            <w:tcW w:w="868" w:type="pct"/>
            <w:vMerge/>
            <w:tcBorders>
              <w:left w:val="single" w:sz="4" w:space="0" w:color="000000"/>
              <w:bottom w:val="single" w:sz="4" w:space="0" w:color="auto"/>
              <w:right w:val="single" w:sz="4" w:space="0" w:color="000000"/>
            </w:tcBorders>
          </w:tcPr>
          <w:p w14:paraId="2297B4E5" w14:textId="77777777" w:rsidR="0088740D" w:rsidRPr="00C8244B" w:rsidRDefault="0088740D" w:rsidP="00C8244B">
            <w:pPr>
              <w:spacing w:after="120" w:line="276" w:lineRule="auto"/>
              <w:ind w:left="147"/>
              <w:jc w:val="both"/>
              <w:rPr>
                <w:b/>
                <w:bCs/>
                <w:sz w:val="20"/>
                <w:szCs w:val="20"/>
              </w:rPr>
            </w:pPr>
          </w:p>
        </w:tc>
        <w:tc>
          <w:tcPr>
            <w:tcW w:w="859"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1036705" w14:textId="77777777" w:rsidR="0088740D" w:rsidRPr="00C8244B" w:rsidRDefault="0088740D" w:rsidP="00C8244B">
            <w:pPr>
              <w:spacing w:after="120"/>
              <w:jc w:val="both"/>
              <w:rPr>
                <w:sz w:val="20"/>
                <w:szCs w:val="20"/>
              </w:rPr>
            </w:pPr>
          </w:p>
        </w:tc>
        <w:tc>
          <w:tcPr>
            <w:tcW w:w="8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3FCA3" w14:textId="6DC89689" w:rsidR="0088740D" w:rsidRPr="00C8244B" w:rsidRDefault="007341F2" w:rsidP="00C8244B">
            <w:pPr>
              <w:pStyle w:val="Akapitzlist"/>
              <w:numPr>
                <w:ilvl w:val="0"/>
                <w:numId w:val="38"/>
              </w:numPr>
              <w:spacing w:after="120"/>
              <w:ind w:left="306" w:hanging="283"/>
              <w:rPr>
                <w:rFonts w:ascii="Times New Roman" w:hAnsi="Times New Roman"/>
                <w:bCs/>
                <w:sz w:val="20"/>
                <w:szCs w:val="20"/>
              </w:rPr>
            </w:pPr>
            <w:r>
              <w:rPr>
                <w:rFonts w:ascii="Times New Roman" w:hAnsi="Times New Roman"/>
                <w:bCs/>
                <w:sz w:val="20"/>
                <w:szCs w:val="20"/>
              </w:rPr>
              <w:t xml:space="preserve">X </w:t>
            </w:r>
            <w:r w:rsidR="00013FA8" w:rsidRPr="00C8244B">
              <w:rPr>
                <w:rFonts w:ascii="Times New Roman" w:hAnsi="Times New Roman"/>
                <w:bCs/>
                <w:sz w:val="20"/>
                <w:szCs w:val="20"/>
              </w:rPr>
              <w:t>Brak zagrożeń i nacisków</w:t>
            </w:r>
            <w:r>
              <w:rPr>
                <w:rFonts w:ascii="Times New Roman" w:hAnsi="Times New Roman"/>
                <w:bCs/>
                <w:sz w:val="20"/>
                <w:szCs w:val="20"/>
              </w:rPr>
              <w:t>.</w:t>
            </w:r>
          </w:p>
        </w:tc>
        <w:tc>
          <w:tcPr>
            <w:tcW w:w="2150" w:type="pct"/>
            <w:tcBorders>
              <w:top w:val="single" w:sz="4" w:space="0" w:color="000000"/>
              <w:left w:val="single" w:sz="4" w:space="0" w:color="000000"/>
              <w:bottom w:val="single" w:sz="4" w:space="0" w:color="000000"/>
              <w:right w:val="single" w:sz="4" w:space="0" w:color="000000"/>
            </w:tcBorders>
          </w:tcPr>
          <w:p w14:paraId="4A4FE08A" w14:textId="106B10A4" w:rsidR="0088740D" w:rsidRPr="00C8244B" w:rsidRDefault="00013FA8" w:rsidP="00A93B0D">
            <w:pPr>
              <w:spacing w:after="120"/>
              <w:ind w:left="134" w:right="175"/>
              <w:jc w:val="both"/>
              <w:rPr>
                <w:sz w:val="20"/>
                <w:szCs w:val="20"/>
              </w:rPr>
            </w:pPr>
            <w:r w:rsidRPr="00C8244B">
              <w:rPr>
                <w:sz w:val="20"/>
                <w:szCs w:val="20"/>
              </w:rPr>
              <w:t>Ad 1) Nie stwierdzono zagrożeń potencjalnych dla wydry i jej siedliska.</w:t>
            </w:r>
          </w:p>
        </w:tc>
      </w:tr>
    </w:tbl>
    <w:p w14:paraId="18239D17" w14:textId="77777777" w:rsidR="00636F5C" w:rsidRPr="00F87358" w:rsidRDefault="00636F5C" w:rsidP="00C83800">
      <w:pPr>
        <w:spacing w:line="276" w:lineRule="auto"/>
        <w:rPr>
          <w:sz w:val="22"/>
          <w:szCs w:val="22"/>
        </w:rPr>
      </w:pPr>
    </w:p>
    <w:sectPr w:rsidR="00636F5C" w:rsidRPr="00F87358" w:rsidSect="00EE06CA">
      <w:headerReference w:type="default" r:id="rId8"/>
      <w:pgSz w:w="16838" w:h="11906" w:orient="landscape"/>
      <w:pgMar w:top="1418" w:right="1021" w:bottom="992" w:left="1021" w:header="709" w:footer="709" w:gutter="0"/>
      <w:pgNumType w:fmt="numberInDash" w:start="12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F1DB2" w14:textId="77777777" w:rsidR="00C936FE" w:rsidRDefault="00C936FE" w:rsidP="004E323F">
      <w:r>
        <w:separator/>
      </w:r>
    </w:p>
  </w:endnote>
  <w:endnote w:type="continuationSeparator" w:id="0">
    <w:p w14:paraId="40E47C83" w14:textId="77777777" w:rsidR="00C936FE" w:rsidRDefault="00C936FE" w:rsidP="004E3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ejaVu Sans">
    <w:altName w:val="Arial"/>
    <w:charset w:val="EE"/>
    <w:family w:val="swiss"/>
    <w:pitch w:val="variable"/>
    <w:sig w:usb0="E7002EFF" w:usb1="D200FDFF" w:usb2="0A24602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Univers, Arial">
    <w:charset w:val="00"/>
    <w:family w:val="swiss"/>
    <w:pitch w:val="variable"/>
  </w:font>
  <w:font w:name="Arial Narrow">
    <w:panose1 w:val="020B0606020202030204"/>
    <w:charset w:val="EE"/>
    <w:family w:val="swiss"/>
    <w:pitch w:val="variable"/>
    <w:sig w:usb0="00000287" w:usb1="00000800" w:usb2="00000000" w:usb3="00000000" w:csb0="0000009F" w:csb1="00000000"/>
  </w:font>
  <w:font w:name="OpenSymbol">
    <w:altName w:val="Arial Unicode MS"/>
    <w:charset w:val="00"/>
    <w:family w:val="auto"/>
    <w:pitch w:val="variable"/>
    <w:sig w:usb0="800000AF" w:usb1="1001ECEA" w:usb2="00000000" w:usb3="00000000" w:csb0="80000001" w:csb1="00000000"/>
  </w:font>
  <w:font w:name="Thorndale">
    <w:altName w:val="Times New Roman"/>
    <w:panose1 w:val="00000000000000000000"/>
    <w:charset w:val="EE"/>
    <w:family w:val="roman"/>
    <w:notTrueType/>
    <w:pitch w:val="variable"/>
    <w:sig w:usb0="00000005" w:usb1="00000000" w:usb2="00000000" w:usb3="00000000" w:csb0="00000002" w:csb1="00000000"/>
  </w:font>
  <w:font w:name="Book Antiqua">
    <w:panose1 w:val="02040602050305030304"/>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Andale Sans UI">
    <w:altName w:val="Arial Unicode MS"/>
    <w:charset w:val="EE"/>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5698F" w14:textId="77777777" w:rsidR="00C936FE" w:rsidRDefault="00C936FE" w:rsidP="004E323F">
      <w:r>
        <w:separator/>
      </w:r>
    </w:p>
  </w:footnote>
  <w:footnote w:type="continuationSeparator" w:id="0">
    <w:p w14:paraId="3558FC39" w14:textId="77777777" w:rsidR="00C936FE" w:rsidRDefault="00C936FE" w:rsidP="004E3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F76AD" w14:textId="15BBC37F" w:rsidR="00873FAA" w:rsidRPr="003F4192" w:rsidRDefault="00873FAA" w:rsidP="00E47DA1">
    <w:pPr>
      <w:pStyle w:val="Nagwek"/>
      <w:jc w:val="right"/>
      <w:rPr>
        <w:i/>
        <w:iCs/>
        <w:color w:val="FF0000"/>
      </w:rPr>
    </w:pPr>
    <w:bookmarkStart w:id="13" w:name="_Hlk151723478"/>
    <w:bookmarkStart w:id="14" w:name="_Hlk151723479"/>
    <w:bookmarkStart w:id="15" w:name="_Hlk214794870"/>
    <w:r w:rsidRPr="003F4192">
      <w:rPr>
        <w:i/>
        <w:iCs/>
        <w:color w:val="FF0000"/>
      </w:rPr>
      <w:t xml:space="preserve">Projekt z dn. </w:t>
    </w:r>
    <w:r w:rsidR="004A59EA">
      <w:rPr>
        <w:i/>
        <w:iCs/>
        <w:color w:val="FF0000"/>
      </w:rPr>
      <w:t>01.04</w:t>
    </w:r>
    <w:r w:rsidRPr="003F4192">
      <w:rPr>
        <w:i/>
        <w:iCs/>
        <w:color w:val="FF0000"/>
      </w:rPr>
      <w:t>.202</w:t>
    </w:r>
    <w:r w:rsidR="00837B53">
      <w:rPr>
        <w:i/>
        <w:iCs/>
        <w:color w:val="FF0000"/>
      </w:rPr>
      <w:t>6</w:t>
    </w:r>
    <w:r w:rsidRPr="003F4192">
      <w:rPr>
        <w:i/>
        <w:iCs/>
        <w:color w:val="FF0000"/>
      </w:rPr>
      <w:t xml:space="preserve"> r.</w:t>
    </w:r>
    <w:bookmarkEnd w:id="13"/>
    <w:bookmarkEnd w:id="14"/>
  </w:p>
  <w:bookmarkEnd w:id="15"/>
  <w:p w14:paraId="7BE87CE5" w14:textId="77777777" w:rsidR="00873FAA" w:rsidRDefault="00873FAA">
    <w:pPr>
      <w:pStyle w:val="Nagwek"/>
    </w:pPr>
  </w:p>
  <w:p w14:paraId="210C6A49" w14:textId="77777777" w:rsidR="00873FAA" w:rsidRDefault="00873F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1B03"/>
    <w:multiLevelType w:val="multilevel"/>
    <w:tmpl w:val="DE82CE90"/>
    <w:styleLink w:val="WW8Num4"/>
    <w:lvl w:ilvl="0">
      <w:numFmt w:val="bullet"/>
      <w:lvlText w:val=""/>
      <w:lvlJc w:val="left"/>
      <w:rPr>
        <w:rFonts w:ascii="Wingdings" w:hAnsi="Wingdings" w:cs="StarSymbol, 'Arial Unicode MS'"/>
        <w:sz w:val="18"/>
        <w:szCs w:val="18"/>
      </w:rPr>
    </w:lvl>
    <w:lvl w:ilvl="1">
      <w:numFmt w:val="bullet"/>
      <w:lvlText w:val=""/>
      <w:lvlJc w:val="left"/>
      <w:rPr>
        <w:rFonts w:ascii="Wingdings 2" w:hAnsi="Wingdings 2" w:cs="StarSymbol, 'Arial Unicode MS'"/>
        <w:sz w:val="18"/>
        <w:szCs w:val="18"/>
      </w:rPr>
    </w:lvl>
    <w:lvl w:ilvl="2">
      <w:numFmt w:val="bullet"/>
      <w:lvlText w:val="■"/>
      <w:lvlJc w:val="left"/>
      <w:rPr>
        <w:rFonts w:ascii="StarSymbol, 'Arial Unicode MS'" w:hAnsi="StarSymbol, 'Arial Unicode MS'" w:cs="Symbol"/>
        <w:sz w:val="16"/>
        <w:szCs w:val="16"/>
      </w:rPr>
    </w:lvl>
    <w:lvl w:ilvl="3">
      <w:numFmt w:val="bullet"/>
      <w:lvlText w:val=""/>
      <w:lvlJc w:val="left"/>
      <w:rPr>
        <w:rFonts w:ascii="Wingdings" w:hAnsi="Wingdings" w:cs="StarSymbol, 'Arial Unicode MS'"/>
        <w:sz w:val="18"/>
        <w:szCs w:val="18"/>
      </w:rPr>
    </w:lvl>
    <w:lvl w:ilvl="4">
      <w:numFmt w:val="bullet"/>
      <w:lvlText w:val=""/>
      <w:lvlJc w:val="left"/>
      <w:rPr>
        <w:rFonts w:ascii="Wingdings 2" w:hAnsi="Wingdings 2" w:cs="StarSymbol, 'Arial Unicode MS'"/>
        <w:sz w:val="18"/>
        <w:szCs w:val="18"/>
      </w:rPr>
    </w:lvl>
    <w:lvl w:ilvl="5">
      <w:numFmt w:val="bullet"/>
      <w:lvlText w:val="■"/>
      <w:lvlJc w:val="left"/>
      <w:rPr>
        <w:rFonts w:ascii="StarSymbol, 'Arial Unicode MS'" w:hAnsi="StarSymbol, 'Arial Unicode MS'" w:cs="Symbol"/>
        <w:sz w:val="16"/>
        <w:szCs w:val="16"/>
      </w:rPr>
    </w:lvl>
    <w:lvl w:ilvl="6">
      <w:numFmt w:val="bullet"/>
      <w:lvlText w:val=""/>
      <w:lvlJc w:val="left"/>
      <w:rPr>
        <w:rFonts w:ascii="Wingdings" w:hAnsi="Wingdings" w:cs="StarSymbol, 'Arial Unicode MS'"/>
        <w:sz w:val="18"/>
        <w:szCs w:val="18"/>
      </w:rPr>
    </w:lvl>
    <w:lvl w:ilvl="7">
      <w:numFmt w:val="bullet"/>
      <w:lvlText w:val=""/>
      <w:lvlJc w:val="left"/>
      <w:rPr>
        <w:rFonts w:ascii="Wingdings 2" w:hAnsi="Wingdings 2" w:cs="StarSymbol, 'Arial Unicode MS'"/>
        <w:sz w:val="18"/>
        <w:szCs w:val="18"/>
      </w:rPr>
    </w:lvl>
    <w:lvl w:ilvl="8">
      <w:numFmt w:val="bullet"/>
      <w:lvlText w:val="■"/>
      <w:lvlJc w:val="left"/>
      <w:rPr>
        <w:rFonts w:ascii="StarSymbol, 'Arial Unicode MS'" w:hAnsi="StarSymbol, 'Arial Unicode MS'" w:cs="Symbol"/>
        <w:sz w:val="16"/>
        <w:szCs w:val="16"/>
      </w:rPr>
    </w:lvl>
  </w:abstractNum>
  <w:abstractNum w:abstractNumId="1" w15:restartNumberingAfterBreak="0">
    <w:nsid w:val="014B4552"/>
    <w:multiLevelType w:val="hybridMultilevel"/>
    <w:tmpl w:val="BAE8C6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605466"/>
    <w:multiLevelType w:val="hybridMultilevel"/>
    <w:tmpl w:val="157A443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31038EB"/>
    <w:multiLevelType w:val="hybridMultilevel"/>
    <w:tmpl w:val="DD884DEC"/>
    <w:lvl w:ilvl="0" w:tplc="FFFFFFFF">
      <w:start w:val="1"/>
      <w:numFmt w:val="decimal"/>
      <w:lvlText w:val="%1)"/>
      <w:lvlJc w:val="left"/>
      <w:pPr>
        <w:ind w:left="382" w:hanging="360"/>
      </w:pPr>
      <w:rPr>
        <w:rFonts w:hint="default"/>
      </w:rPr>
    </w:lvl>
    <w:lvl w:ilvl="1" w:tplc="FFFFFFFF" w:tentative="1">
      <w:start w:val="1"/>
      <w:numFmt w:val="lowerLetter"/>
      <w:lvlText w:val="%2."/>
      <w:lvlJc w:val="left"/>
      <w:pPr>
        <w:ind w:left="1102" w:hanging="360"/>
      </w:pPr>
    </w:lvl>
    <w:lvl w:ilvl="2" w:tplc="FFFFFFFF" w:tentative="1">
      <w:start w:val="1"/>
      <w:numFmt w:val="lowerRoman"/>
      <w:lvlText w:val="%3."/>
      <w:lvlJc w:val="right"/>
      <w:pPr>
        <w:ind w:left="1822" w:hanging="180"/>
      </w:pPr>
    </w:lvl>
    <w:lvl w:ilvl="3" w:tplc="FFFFFFFF" w:tentative="1">
      <w:start w:val="1"/>
      <w:numFmt w:val="decimal"/>
      <w:lvlText w:val="%4."/>
      <w:lvlJc w:val="left"/>
      <w:pPr>
        <w:ind w:left="2542" w:hanging="360"/>
      </w:pPr>
    </w:lvl>
    <w:lvl w:ilvl="4" w:tplc="FFFFFFFF" w:tentative="1">
      <w:start w:val="1"/>
      <w:numFmt w:val="lowerLetter"/>
      <w:lvlText w:val="%5."/>
      <w:lvlJc w:val="left"/>
      <w:pPr>
        <w:ind w:left="3262" w:hanging="360"/>
      </w:pPr>
    </w:lvl>
    <w:lvl w:ilvl="5" w:tplc="FFFFFFFF" w:tentative="1">
      <w:start w:val="1"/>
      <w:numFmt w:val="lowerRoman"/>
      <w:lvlText w:val="%6."/>
      <w:lvlJc w:val="right"/>
      <w:pPr>
        <w:ind w:left="3982" w:hanging="180"/>
      </w:pPr>
    </w:lvl>
    <w:lvl w:ilvl="6" w:tplc="FFFFFFFF" w:tentative="1">
      <w:start w:val="1"/>
      <w:numFmt w:val="decimal"/>
      <w:lvlText w:val="%7."/>
      <w:lvlJc w:val="left"/>
      <w:pPr>
        <w:ind w:left="4702" w:hanging="360"/>
      </w:pPr>
    </w:lvl>
    <w:lvl w:ilvl="7" w:tplc="FFFFFFFF" w:tentative="1">
      <w:start w:val="1"/>
      <w:numFmt w:val="lowerLetter"/>
      <w:lvlText w:val="%8."/>
      <w:lvlJc w:val="left"/>
      <w:pPr>
        <w:ind w:left="5422" w:hanging="360"/>
      </w:pPr>
    </w:lvl>
    <w:lvl w:ilvl="8" w:tplc="FFFFFFFF" w:tentative="1">
      <w:start w:val="1"/>
      <w:numFmt w:val="lowerRoman"/>
      <w:lvlText w:val="%9."/>
      <w:lvlJc w:val="right"/>
      <w:pPr>
        <w:ind w:left="6142" w:hanging="180"/>
      </w:pPr>
    </w:lvl>
  </w:abstractNum>
  <w:abstractNum w:abstractNumId="4" w15:restartNumberingAfterBreak="0">
    <w:nsid w:val="03587A31"/>
    <w:multiLevelType w:val="multilevel"/>
    <w:tmpl w:val="0410251C"/>
    <w:styleLink w:val="WW8Num22"/>
    <w:lvl w:ilvl="0">
      <w:start w:val="9"/>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039057DB"/>
    <w:multiLevelType w:val="multilevel"/>
    <w:tmpl w:val="694CE192"/>
    <w:styleLink w:val="WW8Num23"/>
    <w:lvl w:ilvl="0">
      <w:start w:val="1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15:restartNumberingAfterBreak="0">
    <w:nsid w:val="0836355F"/>
    <w:multiLevelType w:val="hybridMultilevel"/>
    <w:tmpl w:val="F09E78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855C05"/>
    <w:multiLevelType w:val="multilevel"/>
    <w:tmpl w:val="CA3CEDFA"/>
    <w:styleLink w:val="WW8Num7"/>
    <w:lvl w:ilvl="0">
      <w:start w:val="9"/>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0AEC268F"/>
    <w:multiLevelType w:val="multilevel"/>
    <w:tmpl w:val="060EA22C"/>
    <w:styleLink w:val="WW8Num17"/>
    <w:lvl w:ilvl="0">
      <w:start w:val="1"/>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15:restartNumberingAfterBreak="0">
    <w:nsid w:val="103C101D"/>
    <w:multiLevelType w:val="multilevel"/>
    <w:tmpl w:val="9F54D1EE"/>
    <w:styleLink w:val="WW8Num14"/>
    <w:lvl w:ilvl="0">
      <w:start w:val="1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15:restartNumberingAfterBreak="0">
    <w:nsid w:val="106C3E1F"/>
    <w:multiLevelType w:val="multilevel"/>
    <w:tmpl w:val="C57A7CF6"/>
    <w:styleLink w:val="WW8Num101"/>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15:restartNumberingAfterBreak="0">
    <w:nsid w:val="10A53AF1"/>
    <w:multiLevelType w:val="hybridMultilevel"/>
    <w:tmpl w:val="511E75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9D66A8"/>
    <w:multiLevelType w:val="multilevel"/>
    <w:tmpl w:val="02A27D20"/>
    <w:styleLink w:val="WW8Num8"/>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 w15:restartNumberingAfterBreak="0">
    <w:nsid w:val="1A8B0389"/>
    <w:multiLevelType w:val="multilevel"/>
    <w:tmpl w:val="B3CE9D9C"/>
    <w:styleLink w:val="WW8Num61"/>
    <w:lvl w:ilvl="0">
      <w:numFmt w:val="bullet"/>
      <w:lvlText w:val=""/>
      <w:lvlJc w:val="left"/>
      <w:rPr>
        <w:rFonts w:ascii="Wingdings" w:hAnsi="Wingdings"/>
        <w:sz w:val="20"/>
      </w:rPr>
    </w:lvl>
    <w:lvl w:ilvl="1">
      <w:numFmt w:val="bullet"/>
      <w:lvlText w:val=""/>
      <w:lvlJc w:val="left"/>
      <w:rPr>
        <w:rFonts w:ascii="Wingdings 2" w:hAnsi="Wingdings 2"/>
        <w:sz w:val="20"/>
      </w:rPr>
    </w:lvl>
    <w:lvl w:ilvl="2">
      <w:numFmt w:val="bullet"/>
      <w:lvlText w:val="■"/>
      <w:lvlJc w:val="left"/>
      <w:rPr>
        <w:rFonts w:ascii="StarSymbol, 'Arial Unicode MS'" w:hAnsi="StarSymbol, 'Arial Unicode MS'"/>
        <w:sz w:val="20"/>
      </w:rPr>
    </w:lvl>
    <w:lvl w:ilvl="3">
      <w:numFmt w:val="bullet"/>
      <w:lvlText w:val=""/>
      <w:lvlJc w:val="left"/>
      <w:rPr>
        <w:rFonts w:ascii="Wingdings" w:hAnsi="Wingdings"/>
        <w:sz w:val="20"/>
      </w:rPr>
    </w:lvl>
    <w:lvl w:ilvl="4">
      <w:numFmt w:val="bullet"/>
      <w:lvlText w:val=""/>
      <w:lvlJc w:val="left"/>
      <w:rPr>
        <w:rFonts w:ascii="Wingdings 2" w:hAnsi="Wingdings 2"/>
        <w:sz w:val="20"/>
      </w:rPr>
    </w:lvl>
    <w:lvl w:ilvl="5">
      <w:numFmt w:val="bullet"/>
      <w:lvlText w:val="■"/>
      <w:lvlJc w:val="left"/>
      <w:rPr>
        <w:rFonts w:ascii="StarSymbol, 'Arial Unicode MS'" w:hAnsi="StarSymbol, 'Arial Unicode MS'"/>
        <w:sz w:val="20"/>
      </w:rPr>
    </w:lvl>
    <w:lvl w:ilvl="6">
      <w:numFmt w:val="bullet"/>
      <w:lvlText w:val=""/>
      <w:lvlJc w:val="left"/>
      <w:rPr>
        <w:rFonts w:ascii="Wingdings" w:hAnsi="Wingdings"/>
        <w:sz w:val="20"/>
      </w:rPr>
    </w:lvl>
    <w:lvl w:ilvl="7">
      <w:numFmt w:val="bullet"/>
      <w:lvlText w:val=""/>
      <w:lvlJc w:val="left"/>
      <w:rPr>
        <w:rFonts w:ascii="Wingdings 2" w:hAnsi="Wingdings 2"/>
        <w:sz w:val="20"/>
      </w:rPr>
    </w:lvl>
    <w:lvl w:ilvl="8">
      <w:numFmt w:val="bullet"/>
      <w:lvlText w:val="■"/>
      <w:lvlJc w:val="left"/>
      <w:rPr>
        <w:rFonts w:ascii="StarSymbol, 'Arial Unicode MS'" w:hAnsi="StarSymbol, 'Arial Unicode MS'"/>
        <w:sz w:val="20"/>
      </w:rPr>
    </w:lvl>
  </w:abstractNum>
  <w:abstractNum w:abstractNumId="14" w15:restartNumberingAfterBreak="0">
    <w:nsid w:val="1F1C39A9"/>
    <w:multiLevelType w:val="multilevel"/>
    <w:tmpl w:val="820A369C"/>
    <w:styleLink w:val="WW8Num15"/>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2603716F"/>
    <w:multiLevelType w:val="multilevel"/>
    <w:tmpl w:val="0BEEFEBA"/>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15:restartNumberingAfterBreak="0">
    <w:nsid w:val="263B5CF9"/>
    <w:multiLevelType w:val="multilevel"/>
    <w:tmpl w:val="31E0C34A"/>
    <w:styleLink w:val="WW8Num1"/>
    <w:lvl w:ilvl="0">
      <w:numFmt w:val="bullet"/>
      <w:lvlText w:val=""/>
      <w:lvlJc w:val="left"/>
      <w:rPr>
        <w:rFonts w:ascii="Wingdings" w:hAnsi="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26C33B9D"/>
    <w:multiLevelType w:val="multilevel"/>
    <w:tmpl w:val="786E9642"/>
    <w:styleLink w:val="WW8Num1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30584F3C"/>
    <w:multiLevelType w:val="hybridMultilevel"/>
    <w:tmpl w:val="DD884DEC"/>
    <w:lvl w:ilvl="0" w:tplc="04150011">
      <w:start w:val="1"/>
      <w:numFmt w:val="decimal"/>
      <w:lvlText w:val="%1)"/>
      <w:lvlJc w:val="left"/>
      <w:pPr>
        <w:ind w:left="382" w:hanging="360"/>
      </w:pPr>
      <w:rPr>
        <w:rFonts w:hint="default"/>
      </w:rPr>
    </w:lvl>
    <w:lvl w:ilvl="1" w:tplc="04150019" w:tentative="1">
      <w:start w:val="1"/>
      <w:numFmt w:val="lowerLetter"/>
      <w:lvlText w:val="%2."/>
      <w:lvlJc w:val="left"/>
      <w:pPr>
        <w:ind w:left="1102" w:hanging="360"/>
      </w:pPr>
    </w:lvl>
    <w:lvl w:ilvl="2" w:tplc="0415001B" w:tentative="1">
      <w:start w:val="1"/>
      <w:numFmt w:val="lowerRoman"/>
      <w:lvlText w:val="%3."/>
      <w:lvlJc w:val="right"/>
      <w:pPr>
        <w:ind w:left="1822" w:hanging="180"/>
      </w:pPr>
    </w:lvl>
    <w:lvl w:ilvl="3" w:tplc="0415000F" w:tentative="1">
      <w:start w:val="1"/>
      <w:numFmt w:val="decimal"/>
      <w:lvlText w:val="%4."/>
      <w:lvlJc w:val="left"/>
      <w:pPr>
        <w:ind w:left="2542" w:hanging="360"/>
      </w:pPr>
    </w:lvl>
    <w:lvl w:ilvl="4" w:tplc="04150019" w:tentative="1">
      <w:start w:val="1"/>
      <w:numFmt w:val="lowerLetter"/>
      <w:lvlText w:val="%5."/>
      <w:lvlJc w:val="left"/>
      <w:pPr>
        <w:ind w:left="3262" w:hanging="360"/>
      </w:pPr>
    </w:lvl>
    <w:lvl w:ilvl="5" w:tplc="0415001B" w:tentative="1">
      <w:start w:val="1"/>
      <w:numFmt w:val="lowerRoman"/>
      <w:lvlText w:val="%6."/>
      <w:lvlJc w:val="right"/>
      <w:pPr>
        <w:ind w:left="3982" w:hanging="180"/>
      </w:pPr>
    </w:lvl>
    <w:lvl w:ilvl="6" w:tplc="0415000F" w:tentative="1">
      <w:start w:val="1"/>
      <w:numFmt w:val="decimal"/>
      <w:lvlText w:val="%7."/>
      <w:lvlJc w:val="left"/>
      <w:pPr>
        <w:ind w:left="4702" w:hanging="360"/>
      </w:pPr>
    </w:lvl>
    <w:lvl w:ilvl="7" w:tplc="04150019" w:tentative="1">
      <w:start w:val="1"/>
      <w:numFmt w:val="lowerLetter"/>
      <w:lvlText w:val="%8."/>
      <w:lvlJc w:val="left"/>
      <w:pPr>
        <w:ind w:left="5422" w:hanging="360"/>
      </w:pPr>
    </w:lvl>
    <w:lvl w:ilvl="8" w:tplc="0415001B" w:tentative="1">
      <w:start w:val="1"/>
      <w:numFmt w:val="lowerRoman"/>
      <w:lvlText w:val="%9."/>
      <w:lvlJc w:val="right"/>
      <w:pPr>
        <w:ind w:left="6142" w:hanging="180"/>
      </w:pPr>
    </w:lvl>
  </w:abstractNum>
  <w:abstractNum w:abstractNumId="19" w15:restartNumberingAfterBreak="0">
    <w:nsid w:val="340F7006"/>
    <w:multiLevelType w:val="multilevel"/>
    <w:tmpl w:val="D3F60868"/>
    <w:styleLink w:val="WW8Num2"/>
    <w:lvl w:ilvl="0">
      <w:numFmt w:val="bullet"/>
      <w:lvlText w:val=""/>
      <w:lvlJc w:val="left"/>
      <w:rPr>
        <w:rFonts w:ascii="Wingdings" w:hAnsi="Wingdings" w:cs="Symbol"/>
        <w:sz w:val="16"/>
        <w:szCs w:val="16"/>
      </w:rPr>
    </w:lvl>
    <w:lvl w:ilvl="1">
      <w:numFmt w:val="bullet"/>
      <w:lvlText w:val=""/>
      <w:lvlJc w:val="left"/>
      <w:rPr>
        <w:rFonts w:ascii="Wingdings 2" w:hAnsi="Wingdings 2" w:cs="StarSymbol, 'Arial Unicode MS'"/>
        <w:sz w:val="18"/>
        <w:szCs w:val="18"/>
      </w:rPr>
    </w:lvl>
    <w:lvl w:ilvl="2">
      <w:numFmt w:val="bullet"/>
      <w:lvlText w:val="■"/>
      <w:lvlJc w:val="left"/>
      <w:rPr>
        <w:rFonts w:ascii="StarSymbol, 'Arial Unicode MS'" w:hAnsi="StarSymbol, 'Arial Unicode MS'" w:cs="StarSymbol, 'Arial Unicode MS'"/>
        <w:sz w:val="18"/>
        <w:szCs w:val="18"/>
      </w:rPr>
    </w:lvl>
    <w:lvl w:ilvl="3">
      <w:numFmt w:val="bullet"/>
      <w:lvlText w:val=""/>
      <w:lvlJc w:val="left"/>
      <w:rPr>
        <w:rFonts w:ascii="Wingdings" w:hAnsi="Wingdings" w:cs="Symbol"/>
        <w:sz w:val="16"/>
        <w:szCs w:val="16"/>
      </w:rPr>
    </w:lvl>
    <w:lvl w:ilvl="4">
      <w:numFmt w:val="bullet"/>
      <w:lvlText w:val=""/>
      <w:lvlJc w:val="left"/>
      <w:rPr>
        <w:rFonts w:ascii="Wingdings 2" w:hAnsi="Wingdings 2" w:cs="StarSymbol, 'Arial Unicode MS'"/>
        <w:sz w:val="18"/>
        <w:szCs w:val="18"/>
      </w:rPr>
    </w:lvl>
    <w:lvl w:ilvl="5">
      <w:numFmt w:val="bullet"/>
      <w:lvlText w:val="■"/>
      <w:lvlJc w:val="left"/>
      <w:rPr>
        <w:rFonts w:ascii="StarSymbol, 'Arial Unicode MS'" w:hAnsi="StarSymbol, 'Arial Unicode MS'" w:cs="StarSymbol, 'Arial Unicode MS'"/>
        <w:sz w:val="18"/>
        <w:szCs w:val="18"/>
      </w:rPr>
    </w:lvl>
    <w:lvl w:ilvl="6">
      <w:numFmt w:val="bullet"/>
      <w:lvlText w:val=""/>
      <w:lvlJc w:val="left"/>
      <w:rPr>
        <w:rFonts w:ascii="Wingdings" w:hAnsi="Wingdings" w:cs="Symbol"/>
        <w:sz w:val="16"/>
        <w:szCs w:val="16"/>
      </w:rPr>
    </w:lvl>
    <w:lvl w:ilvl="7">
      <w:numFmt w:val="bullet"/>
      <w:lvlText w:val=""/>
      <w:lvlJc w:val="left"/>
      <w:rPr>
        <w:rFonts w:ascii="Wingdings 2" w:hAnsi="Wingdings 2" w:cs="StarSymbol, 'Arial Unicode MS'"/>
        <w:sz w:val="18"/>
        <w:szCs w:val="18"/>
      </w:rPr>
    </w:lvl>
    <w:lvl w:ilvl="8">
      <w:numFmt w:val="bullet"/>
      <w:lvlText w:val="■"/>
      <w:lvlJc w:val="left"/>
      <w:rPr>
        <w:rFonts w:ascii="StarSymbol, 'Arial Unicode MS'" w:hAnsi="StarSymbol, 'Arial Unicode MS'" w:cs="StarSymbol, 'Arial Unicode MS'"/>
        <w:sz w:val="18"/>
        <w:szCs w:val="18"/>
      </w:rPr>
    </w:lvl>
  </w:abstractNum>
  <w:abstractNum w:abstractNumId="20" w15:restartNumberingAfterBreak="0">
    <w:nsid w:val="3CB8186D"/>
    <w:multiLevelType w:val="hybridMultilevel"/>
    <w:tmpl w:val="B45E07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D7115A"/>
    <w:multiLevelType w:val="multilevel"/>
    <w:tmpl w:val="D4DCB0B8"/>
    <w:styleLink w:val="WW8Num16"/>
    <w:lvl w:ilvl="0">
      <w:start w:val="10"/>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15:restartNumberingAfterBreak="0">
    <w:nsid w:val="4ED03F73"/>
    <w:multiLevelType w:val="hybridMultilevel"/>
    <w:tmpl w:val="9F4CD7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FD90919"/>
    <w:multiLevelType w:val="hybridMultilevel"/>
    <w:tmpl w:val="51246C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583622"/>
    <w:multiLevelType w:val="hybridMultilevel"/>
    <w:tmpl w:val="BA5C08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B3094F"/>
    <w:multiLevelType w:val="multilevel"/>
    <w:tmpl w:val="76FACD14"/>
    <w:styleLink w:val="WW8Num9"/>
    <w:lvl w:ilvl="0">
      <w:start w:val="23"/>
      <w:numFmt w:val="decimal"/>
      <w:lvlText w:val="%1."/>
      <w:lvlJc w:val="left"/>
      <w:rPr>
        <w:b w:val="0"/>
        <w:i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15:restartNumberingAfterBreak="0">
    <w:nsid w:val="55E21207"/>
    <w:multiLevelType w:val="hybridMultilevel"/>
    <w:tmpl w:val="A4C2461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8FD3DA2"/>
    <w:multiLevelType w:val="hybridMultilevel"/>
    <w:tmpl w:val="D1BE0F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9641ECB"/>
    <w:multiLevelType w:val="hybridMultilevel"/>
    <w:tmpl w:val="511E756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D47354B"/>
    <w:multiLevelType w:val="hybridMultilevel"/>
    <w:tmpl w:val="60DEA6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02D7AD4"/>
    <w:multiLevelType w:val="hybridMultilevel"/>
    <w:tmpl w:val="C5B673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69B1AC4"/>
    <w:multiLevelType w:val="hybridMultilevel"/>
    <w:tmpl w:val="2B8CFCE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7D93DFC"/>
    <w:multiLevelType w:val="hybridMultilevel"/>
    <w:tmpl w:val="2ABE2352"/>
    <w:lvl w:ilvl="0" w:tplc="88AE07DA">
      <w:start w:val="1"/>
      <w:numFmt w:val="decimal"/>
      <w:lvlText w:val="%1)"/>
      <w:lvlJc w:val="left"/>
      <w:pPr>
        <w:ind w:left="360" w:hanging="360"/>
      </w:pPr>
      <w:rPr>
        <w:b w:val="0"/>
      </w:rPr>
    </w:lvl>
    <w:lvl w:ilvl="1" w:tplc="04150019" w:tentative="1">
      <w:start w:val="1"/>
      <w:numFmt w:val="lowerLetter"/>
      <w:lvlText w:val="%2."/>
      <w:lvlJc w:val="left"/>
      <w:pPr>
        <w:ind w:left="1147" w:hanging="360"/>
      </w:pPr>
    </w:lvl>
    <w:lvl w:ilvl="2" w:tplc="0415001B" w:tentative="1">
      <w:start w:val="1"/>
      <w:numFmt w:val="lowerRoman"/>
      <w:lvlText w:val="%3."/>
      <w:lvlJc w:val="right"/>
      <w:pPr>
        <w:ind w:left="1867" w:hanging="180"/>
      </w:pPr>
    </w:lvl>
    <w:lvl w:ilvl="3" w:tplc="0415000F" w:tentative="1">
      <w:start w:val="1"/>
      <w:numFmt w:val="decimal"/>
      <w:lvlText w:val="%4."/>
      <w:lvlJc w:val="left"/>
      <w:pPr>
        <w:ind w:left="2587" w:hanging="360"/>
      </w:pPr>
    </w:lvl>
    <w:lvl w:ilvl="4" w:tplc="04150019" w:tentative="1">
      <w:start w:val="1"/>
      <w:numFmt w:val="lowerLetter"/>
      <w:lvlText w:val="%5."/>
      <w:lvlJc w:val="left"/>
      <w:pPr>
        <w:ind w:left="3307" w:hanging="360"/>
      </w:pPr>
    </w:lvl>
    <w:lvl w:ilvl="5" w:tplc="0415001B" w:tentative="1">
      <w:start w:val="1"/>
      <w:numFmt w:val="lowerRoman"/>
      <w:lvlText w:val="%6."/>
      <w:lvlJc w:val="right"/>
      <w:pPr>
        <w:ind w:left="4027" w:hanging="180"/>
      </w:pPr>
    </w:lvl>
    <w:lvl w:ilvl="6" w:tplc="0415000F" w:tentative="1">
      <w:start w:val="1"/>
      <w:numFmt w:val="decimal"/>
      <w:lvlText w:val="%7."/>
      <w:lvlJc w:val="left"/>
      <w:pPr>
        <w:ind w:left="4747" w:hanging="360"/>
      </w:pPr>
    </w:lvl>
    <w:lvl w:ilvl="7" w:tplc="04150019" w:tentative="1">
      <w:start w:val="1"/>
      <w:numFmt w:val="lowerLetter"/>
      <w:lvlText w:val="%8."/>
      <w:lvlJc w:val="left"/>
      <w:pPr>
        <w:ind w:left="5467" w:hanging="360"/>
      </w:pPr>
    </w:lvl>
    <w:lvl w:ilvl="8" w:tplc="0415001B" w:tentative="1">
      <w:start w:val="1"/>
      <w:numFmt w:val="lowerRoman"/>
      <w:lvlText w:val="%9."/>
      <w:lvlJc w:val="right"/>
      <w:pPr>
        <w:ind w:left="6187" w:hanging="180"/>
      </w:pPr>
    </w:lvl>
  </w:abstractNum>
  <w:abstractNum w:abstractNumId="33" w15:restartNumberingAfterBreak="0">
    <w:nsid w:val="6B167932"/>
    <w:multiLevelType w:val="multilevel"/>
    <w:tmpl w:val="8DA2E86A"/>
    <w:styleLink w:val="WW8Num20"/>
    <w:lvl w:ilvl="0">
      <w:start w:val="1"/>
      <w:numFmt w:val="decimal"/>
      <w:lvlText w:val="%1."/>
      <w:lvlJc w:val="left"/>
    </w:lvl>
    <w:lvl w:ilvl="1">
      <w:start w:val="1"/>
      <w:numFmt w:val="lowerLetter"/>
      <w:lvlText w:val="%2)"/>
      <w:lvlJc w:val="left"/>
    </w:lvl>
    <w:lvl w:ilvl="2">
      <w:start w:val="1"/>
      <w:numFmt w:val="decimal"/>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4" w15:restartNumberingAfterBreak="0">
    <w:nsid w:val="6DEB1C03"/>
    <w:multiLevelType w:val="hybridMultilevel"/>
    <w:tmpl w:val="157A443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F6001B1"/>
    <w:multiLevelType w:val="multilevel"/>
    <w:tmpl w:val="03F4F0E6"/>
    <w:styleLink w:val="WW8Num18"/>
    <w:lvl w:ilvl="0">
      <w:numFmt w:val="bullet"/>
      <w:lvlText w:val=""/>
      <w:lvlJc w:val="left"/>
      <w:rPr>
        <w:rFonts w:ascii="Symbol" w:eastAsia="Times New Roman" w:hAnsi="Symbol" w:cs="Times New Roman"/>
        <w:color w:val="00000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6" w15:restartNumberingAfterBreak="0">
    <w:nsid w:val="70D60663"/>
    <w:multiLevelType w:val="hybridMultilevel"/>
    <w:tmpl w:val="0512EB5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2684AF2"/>
    <w:multiLevelType w:val="hybridMultilevel"/>
    <w:tmpl w:val="C49AC35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37F2E65"/>
    <w:multiLevelType w:val="hybridMultilevel"/>
    <w:tmpl w:val="E6D6677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4EE0CC2"/>
    <w:multiLevelType w:val="multilevel"/>
    <w:tmpl w:val="62ACF00E"/>
    <w:styleLink w:val="WW8Num12"/>
    <w:lvl w:ilvl="0">
      <w:start w:val="9"/>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0" w15:restartNumberingAfterBreak="0">
    <w:nsid w:val="75911B7F"/>
    <w:multiLevelType w:val="multilevel"/>
    <w:tmpl w:val="32BCC250"/>
    <w:styleLink w:val="WW8Num21"/>
    <w:lvl w:ilvl="0">
      <w:numFmt w:val="bullet"/>
      <w:lvlText w:val="–"/>
      <w:lvlJc w:val="left"/>
      <w:rPr>
        <w:rFonts w:ascii="Arial" w:eastAsia="Times New Roman" w:hAnsi="Arial" w:cs="Aria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15:restartNumberingAfterBreak="0">
    <w:nsid w:val="75F47454"/>
    <w:multiLevelType w:val="hybridMultilevel"/>
    <w:tmpl w:val="22F46E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7F6591C"/>
    <w:multiLevelType w:val="hybridMultilevel"/>
    <w:tmpl w:val="09A41CAC"/>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86F7EE2"/>
    <w:multiLevelType w:val="multilevel"/>
    <w:tmpl w:val="CDEA1806"/>
    <w:styleLink w:val="WW8Num1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15:restartNumberingAfterBreak="0">
    <w:nsid w:val="7A8A4F9D"/>
    <w:multiLevelType w:val="multilevel"/>
    <w:tmpl w:val="06149BDE"/>
    <w:styleLink w:val="WW8Num3"/>
    <w:lvl w:ilvl="0">
      <w:numFmt w:val="bullet"/>
      <w:lvlText w:val=""/>
      <w:lvlJc w:val="left"/>
      <w:rPr>
        <w:rFonts w:ascii="Wingdings" w:hAnsi="Wingdings" w:cs="Symbol"/>
        <w:sz w:val="16"/>
        <w:szCs w:val="16"/>
      </w:rPr>
    </w:lvl>
    <w:lvl w:ilvl="1">
      <w:numFmt w:val="bullet"/>
      <w:lvlText w:val=""/>
      <w:lvlJc w:val="left"/>
      <w:rPr>
        <w:rFonts w:ascii="Wingdings 2" w:hAnsi="Wingdings 2" w:cs="StarSymbol, 'Arial Unicode MS'"/>
        <w:sz w:val="18"/>
        <w:szCs w:val="18"/>
      </w:rPr>
    </w:lvl>
    <w:lvl w:ilvl="2">
      <w:numFmt w:val="bullet"/>
      <w:lvlText w:val="■"/>
      <w:lvlJc w:val="left"/>
      <w:rPr>
        <w:rFonts w:ascii="StarSymbol, 'Arial Unicode MS'" w:hAnsi="StarSymbol, 'Arial Unicode MS'" w:cs="StarSymbol, 'Arial Unicode MS'"/>
        <w:sz w:val="18"/>
        <w:szCs w:val="18"/>
      </w:rPr>
    </w:lvl>
    <w:lvl w:ilvl="3">
      <w:numFmt w:val="bullet"/>
      <w:lvlText w:val=""/>
      <w:lvlJc w:val="left"/>
      <w:rPr>
        <w:rFonts w:ascii="Wingdings" w:hAnsi="Wingdings" w:cs="Symbol"/>
        <w:sz w:val="16"/>
        <w:szCs w:val="16"/>
      </w:rPr>
    </w:lvl>
    <w:lvl w:ilvl="4">
      <w:numFmt w:val="bullet"/>
      <w:lvlText w:val=""/>
      <w:lvlJc w:val="left"/>
      <w:rPr>
        <w:rFonts w:ascii="Wingdings 2" w:hAnsi="Wingdings 2" w:cs="StarSymbol, 'Arial Unicode MS'"/>
        <w:sz w:val="18"/>
        <w:szCs w:val="18"/>
      </w:rPr>
    </w:lvl>
    <w:lvl w:ilvl="5">
      <w:numFmt w:val="bullet"/>
      <w:lvlText w:val="■"/>
      <w:lvlJc w:val="left"/>
      <w:rPr>
        <w:rFonts w:ascii="StarSymbol, 'Arial Unicode MS'" w:hAnsi="StarSymbol, 'Arial Unicode MS'" w:cs="StarSymbol, 'Arial Unicode MS'"/>
        <w:sz w:val="18"/>
        <w:szCs w:val="18"/>
      </w:rPr>
    </w:lvl>
    <w:lvl w:ilvl="6">
      <w:numFmt w:val="bullet"/>
      <w:lvlText w:val=""/>
      <w:lvlJc w:val="left"/>
      <w:rPr>
        <w:rFonts w:ascii="Wingdings" w:hAnsi="Wingdings" w:cs="Symbol"/>
        <w:sz w:val="16"/>
        <w:szCs w:val="16"/>
      </w:rPr>
    </w:lvl>
    <w:lvl w:ilvl="7">
      <w:numFmt w:val="bullet"/>
      <w:lvlText w:val=""/>
      <w:lvlJc w:val="left"/>
      <w:rPr>
        <w:rFonts w:ascii="Wingdings 2" w:hAnsi="Wingdings 2" w:cs="StarSymbol, 'Arial Unicode MS'"/>
        <w:sz w:val="18"/>
        <w:szCs w:val="18"/>
      </w:rPr>
    </w:lvl>
    <w:lvl w:ilvl="8">
      <w:numFmt w:val="bullet"/>
      <w:lvlText w:val="■"/>
      <w:lvlJc w:val="left"/>
      <w:rPr>
        <w:rFonts w:ascii="StarSymbol, 'Arial Unicode MS'" w:hAnsi="StarSymbol, 'Arial Unicode MS'" w:cs="StarSymbol, 'Arial Unicode MS'"/>
        <w:sz w:val="18"/>
        <w:szCs w:val="18"/>
      </w:rPr>
    </w:lvl>
  </w:abstractNum>
  <w:abstractNum w:abstractNumId="45" w15:restartNumberingAfterBreak="0">
    <w:nsid w:val="7CB5019D"/>
    <w:multiLevelType w:val="multilevel"/>
    <w:tmpl w:val="0BDA1F40"/>
    <w:styleLink w:val="WW8Num5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15:restartNumberingAfterBreak="0">
    <w:nsid w:val="7FDA19C3"/>
    <w:multiLevelType w:val="hybridMultilevel"/>
    <w:tmpl w:val="33A47F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90707055">
    <w:abstractNumId w:val="44"/>
  </w:num>
  <w:num w:numId="2" w16cid:durableId="1214659555">
    <w:abstractNumId w:val="45"/>
  </w:num>
  <w:num w:numId="3" w16cid:durableId="126704233">
    <w:abstractNumId w:val="13"/>
  </w:num>
  <w:num w:numId="4" w16cid:durableId="738552030">
    <w:abstractNumId w:val="10"/>
  </w:num>
  <w:num w:numId="5" w16cid:durableId="1499805098">
    <w:abstractNumId w:val="16"/>
  </w:num>
  <w:num w:numId="6" w16cid:durableId="1066562213">
    <w:abstractNumId w:val="19"/>
  </w:num>
  <w:num w:numId="7" w16cid:durableId="1092315634">
    <w:abstractNumId w:val="0"/>
  </w:num>
  <w:num w:numId="8" w16cid:durableId="1698846829">
    <w:abstractNumId w:val="7"/>
  </w:num>
  <w:num w:numId="9" w16cid:durableId="1124736807">
    <w:abstractNumId w:val="12"/>
  </w:num>
  <w:num w:numId="10" w16cid:durableId="346903550">
    <w:abstractNumId w:val="25"/>
  </w:num>
  <w:num w:numId="11" w16cid:durableId="829752865">
    <w:abstractNumId w:val="15"/>
  </w:num>
  <w:num w:numId="12" w16cid:durableId="684743403">
    <w:abstractNumId w:val="39"/>
  </w:num>
  <w:num w:numId="13" w16cid:durableId="1144470074">
    <w:abstractNumId w:val="43"/>
  </w:num>
  <w:num w:numId="14" w16cid:durableId="1816339457">
    <w:abstractNumId w:val="9"/>
  </w:num>
  <w:num w:numId="15" w16cid:durableId="1999265350">
    <w:abstractNumId w:val="14"/>
  </w:num>
  <w:num w:numId="16" w16cid:durableId="653804479">
    <w:abstractNumId w:val="21"/>
  </w:num>
  <w:num w:numId="17" w16cid:durableId="70664415">
    <w:abstractNumId w:val="8"/>
  </w:num>
  <w:num w:numId="18" w16cid:durableId="1768430239">
    <w:abstractNumId w:val="35"/>
  </w:num>
  <w:num w:numId="19" w16cid:durableId="376510570">
    <w:abstractNumId w:val="17"/>
  </w:num>
  <w:num w:numId="20" w16cid:durableId="620458303">
    <w:abstractNumId w:val="33"/>
  </w:num>
  <w:num w:numId="21" w16cid:durableId="2065057831">
    <w:abstractNumId w:val="40"/>
  </w:num>
  <w:num w:numId="22" w16cid:durableId="598562657">
    <w:abstractNumId w:val="4"/>
  </w:num>
  <w:num w:numId="23" w16cid:durableId="1042903408">
    <w:abstractNumId w:val="5"/>
  </w:num>
  <w:num w:numId="24" w16cid:durableId="1957443702">
    <w:abstractNumId w:val="36"/>
  </w:num>
  <w:num w:numId="25" w16cid:durableId="2099868740">
    <w:abstractNumId w:val="31"/>
  </w:num>
  <w:num w:numId="26" w16cid:durableId="1368489594">
    <w:abstractNumId w:val="38"/>
  </w:num>
  <w:num w:numId="27" w16cid:durableId="644243163">
    <w:abstractNumId w:val="37"/>
  </w:num>
  <w:num w:numId="28" w16cid:durableId="1578443309">
    <w:abstractNumId w:val="18"/>
  </w:num>
  <w:num w:numId="29" w16cid:durableId="2141341659">
    <w:abstractNumId w:val="32"/>
  </w:num>
  <w:num w:numId="30" w16cid:durableId="792331372">
    <w:abstractNumId w:val="11"/>
  </w:num>
  <w:num w:numId="31" w16cid:durableId="486166610">
    <w:abstractNumId w:val="28"/>
  </w:num>
  <w:num w:numId="32" w16cid:durableId="1726636055">
    <w:abstractNumId w:val="42"/>
  </w:num>
  <w:num w:numId="33" w16cid:durableId="873736021">
    <w:abstractNumId w:val="34"/>
  </w:num>
  <w:num w:numId="34" w16cid:durableId="1944919607">
    <w:abstractNumId w:val="26"/>
  </w:num>
  <w:num w:numId="35" w16cid:durableId="924339271">
    <w:abstractNumId w:val="2"/>
  </w:num>
  <w:num w:numId="36" w16cid:durableId="298926286">
    <w:abstractNumId w:val="27"/>
  </w:num>
  <w:num w:numId="37" w16cid:durableId="164713283">
    <w:abstractNumId w:val="3"/>
  </w:num>
  <w:num w:numId="38" w16cid:durableId="1474522169">
    <w:abstractNumId w:val="46"/>
  </w:num>
  <w:num w:numId="39" w16cid:durableId="1742827661">
    <w:abstractNumId w:val="24"/>
  </w:num>
  <w:num w:numId="40" w16cid:durableId="1663853305">
    <w:abstractNumId w:val="23"/>
  </w:num>
  <w:num w:numId="41" w16cid:durableId="1097402584">
    <w:abstractNumId w:val="20"/>
  </w:num>
  <w:num w:numId="42" w16cid:durableId="1289123880">
    <w:abstractNumId w:val="29"/>
  </w:num>
  <w:num w:numId="43" w16cid:durableId="1883663590">
    <w:abstractNumId w:val="30"/>
  </w:num>
  <w:num w:numId="44" w16cid:durableId="1305967924">
    <w:abstractNumId w:val="1"/>
  </w:num>
  <w:num w:numId="45" w16cid:durableId="23216281">
    <w:abstractNumId w:val="41"/>
  </w:num>
  <w:num w:numId="46" w16cid:durableId="1550190031">
    <w:abstractNumId w:val="6"/>
  </w:num>
  <w:num w:numId="47" w16cid:durableId="1062293460">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9D4"/>
    <w:rsid w:val="00000415"/>
    <w:rsid w:val="000029D9"/>
    <w:rsid w:val="00003A1F"/>
    <w:rsid w:val="00006D27"/>
    <w:rsid w:val="000102CE"/>
    <w:rsid w:val="00011EB8"/>
    <w:rsid w:val="0001251F"/>
    <w:rsid w:val="00013FA8"/>
    <w:rsid w:val="000140EE"/>
    <w:rsid w:val="00017396"/>
    <w:rsid w:val="0001794E"/>
    <w:rsid w:val="00021D40"/>
    <w:rsid w:val="00024758"/>
    <w:rsid w:val="00026B31"/>
    <w:rsid w:val="0002704B"/>
    <w:rsid w:val="000356FF"/>
    <w:rsid w:val="0003779F"/>
    <w:rsid w:val="000408A3"/>
    <w:rsid w:val="000412F7"/>
    <w:rsid w:val="00044230"/>
    <w:rsid w:val="00045CE8"/>
    <w:rsid w:val="000463A0"/>
    <w:rsid w:val="00051980"/>
    <w:rsid w:val="00054401"/>
    <w:rsid w:val="00076A16"/>
    <w:rsid w:val="00077741"/>
    <w:rsid w:val="00084B7A"/>
    <w:rsid w:val="000865FB"/>
    <w:rsid w:val="00092252"/>
    <w:rsid w:val="000934B2"/>
    <w:rsid w:val="000A0C3E"/>
    <w:rsid w:val="000B0316"/>
    <w:rsid w:val="000B594E"/>
    <w:rsid w:val="000B7723"/>
    <w:rsid w:val="000C17D8"/>
    <w:rsid w:val="000C36CB"/>
    <w:rsid w:val="000D57F8"/>
    <w:rsid w:val="000D70B5"/>
    <w:rsid w:val="000E1178"/>
    <w:rsid w:val="000E2DEC"/>
    <w:rsid w:val="000E358C"/>
    <w:rsid w:val="000E579D"/>
    <w:rsid w:val="000E589C"/>
    <w:rsid w:val="000F122D"/>
    <w:rsid w:val="000F15C7"/>
    <w:rsid w:val="000F1EB0"/>
    <w:rsid w:val="000F5094"/>
    <w:rsid w:val="000F5FC2"/>
    <w:rsid w:val="0010023F"/>
    <w:rsid w:val="00100671"/>
    <w:rsid w:val="00100766"/>
    <w:rsid w:val="00101F9D"/>
    <w:rsid w:val="00110687"/>
    <w:rsid w:val="00111775"/>
    <w:rsid w:val="0011264A"/>
    <w:rsid w:val="00114666"/>
    <w:rsid w:val="001245FB"/>
    <w:rsid w:val="0013562D"/>
    <w:rsid w:val="00151DA7"/>
    <w:rsid w:val="00151FA8"/>
    <w:rsid w:val="001525D5"/>
    <w:rsid w:val="00157E17"/>
    <w:rsid w:val="00162797"/>
    <w:rsid w:val="001630A3"/>
    <w:rsid w:val="001638C8"/>
    <w:rsid w:val="0017034C"/>
    <w:rsid w:val="00171239"/>
    <w:rsid w:val="00180170"/>
    <w:rsid w:val="001808B8"/>
    <w:rsid w:val="00191ED2"/>
    <w:rsid w:val="001925E2"/>
    <w:rsid w:val="00192A55"/>
    <w:rsid w:val="001939A2"/>
    <w:rsid w:val="0019433D"/>
    <w:rsid w:val="00194FAB"/>
    <w:rsid w:val="00196794"/>
    <w:rsid w:val="001A49A5"/>
    <w:rsid w:val="001A5C63"/>
    <w:rsid w:val="001B0027"/>
    <w:rsid w:val="001B1584"/>
    <w:rsid w:val="001B29ED"/>
    <w:rsid w:val="001B53BD"/>
    <w:rsid w:val="001B6449"/>
    <w:rsid w:val="001C0E26"/>
    <w:rsid w:val="001C1FD6"/>
    <w:rsid w:val="001C528E"/>
    <w:rsid w:val="001C67E3"/>
    <w:rsid w:val="001C6A12"/>
    <w:rsid w:val="001D45B7"/>
    <w:rsid w:val="001D72F2"/>
    <w:rsid w:val="001E0F8E"/>
    <w:rsid w:val="001E77E5"/>
    <w:rsid w:val="001F3BB9"/>
    <w:rsid w:val="001F4C90"/>
    <w:rsid w:val="001F567A"/>
    <w:rsid w:val="001F6A64"/>
    <w:rsid w:val="001F7C8C"/>
    <w:rsid w:val="002043AD"/>
    <w:rsid w:val="00210DF0"/>
    <w:rsid w:val="0021494F"/>
    <w:rsid w:val="00221188"/>
    <w:rsid w:val="00226634"/>
    <w:rsid w:val="00245807"/>
    <w:rsid w:val="00250258"/>
    <w:rsid w:val="002510A2"/>
    <w:rsid w:val="00251E9C"/>
    <w:rsid w:val="00254584"/>
    <w:rsid w:val="00257A17"/>
    <w:rsid w:val="00263A46"/>
    <w:rsid w:val="0026413F"/>
    <w:rsid w:val="002643C5"/>
    <w:rsid w:val="00265224"/>
    <w:rsid w:val="00265FF4"/>
    <w:rsid w:val="002677F1"/>
    <w:rsid w:val="00274A42"/>
    <w:rsid w:val="00274E79"/>
    <w:rsid w:val="002777E5"/>
    <w:rsid w:val="002805C0"/>
    <w:rsid w:val="00280B64"/>
    <w:rsid w:val="00282E73"/>
    <w:rsid w:val="002908D1"/>
    <w:rsid w:val="0029249F"/>
    <w:rsid w:val="0029424F"/>
    <w:rsid w:val="0029494A"/>
    <w:rsid w:val="00295982"/>
    <w:rsid w:val="002A0CE5"/>
    <w:rsid w:val="002A3663"/>
    <w:rsid w:val="002A49D9"/>
    <w:rsid w:val="002A64AB"/>
    <w:rsid w:val="002A6A0C"/>
    <w:rsid w:val="002B1E50"/>
    <w:rsid w:val="002B42B3"/>
    <w:rsid w:val="002B5418"/>
    <w:rsid w:val="002B65FA"/>
    <w:rsid w:val="002C0EF8"/>
    <w:rsid w:val="002C3510"/>
    <w:rsid w:val="002C412D"/>
    <w:rsid w:val="002C613C"/>
    <w:rsid w:val="002C6CC9"/>
    <w:rsid w:val="002D0021"/>
    <w:rsid w:val="002D2EF6"/>
    <w:rsid w:val="002D589D"/>
    <w:rsid w:val="002E0104"/>
    <w:rsid w:val="002E6FAD"/>
    <w:rsid w:val="002F01A1"/>
    <w:rsid w:val="002F033A"/>
    <w:rsid w:val="002F0FAE"/>
    <w:rsid w:val="002F1FA2"/>
    <w:rsid w:val="002F325D"/>
    <w:rsid w:val="002F3B3F"/>
    <w:rsid w:val="002F4210"/>
    <w:rsid w:val="002F6E5B"/>
    <w:rsid w:val="00303A20"/>
    <w:rsid w:val="00306AD9"/>
    <w:rsid w:val="00311B7C"/>
    <w:rsid w:val="0031293E"/>
    <w:rsid w:val="003130FD"/>
    <w:rsid w:val="00322302"/>
    <w:rsid w:val="00322D92"/>
    <w:rsid w:val="00323A30"/>
    <w:rsid w:val="00325D79"/>
    <w:rsid w:val="00335807"/>
    <w:rsid w:val="00340239"/>
    <w:rsid w:val="00341436"/>
    <w:rsid w:val="00343A21"/>
    <w:rsid w:val="003458C9"/>
    <w:rsid w:val="00346EC2"/>
    <w:rsid w:val="003525C9"/>
    <w:rsid w:val="00353366"/>
    <w:rsid w:val="003658A0"/>
    <w:rsid w:val="003708D8"/>
    <w:rsid w:val="003802FD"/>
    <w:rsid w:val="00383586"/>
    <w:rsid w:val="003845E4"/>
    <w:rsid w:val="003855F2"/>
    <w:rsid w:val="0038798B"/>
    <w:rsid w:val="00390C99"/>
    <w:rsid w:val="00390E65"/>
    <w:rsid w:val="0039130E"/>
    <w:rsid w:val="003935C1"/>
    <w:rsid w:val="00393924"/>
    <w:rsid w:val="003A07AB"/>
    <w:rsid w:val="003A084C"/>
    <w:rsid w:val="003B42B4"/>
    <w:rsid w:val="003B661F"/>
    <w:rsid w:val="003C3C1F"/>
    <w:rsid w:val="003C3DEA"/>
    <w:rsid w:val="003C5A4E"/>
    <w:rsid w:val="003C6739"/>
    <w:rsid w:val="003D05DF"/>
    <w:rsid w:val="003D243B"/>
    <w:rsid w:val="003D620B"/>
    <w:rsid w:val="003D6A59"/>
    <w:rsid w:val="003D7B44"/>
    <w:rsid w:val="003E06B8"/>
    <w:rsid w:val="003E0FA6"/>
    <w:rsid w:val="003E1AFE"/>
    <w:rsid w:val="003E4BEB"/>
    <w:rsid w:val="003E59D7"/>
    <w:rsid w:val="003E7E1D"/>
    <w:rsid w:val="003F033C"/>
    <w:rsid w:val="003F3246"/>
    <w:rsid w:val="003F3671"/>
    <w:rsid w:val="003F4192"/>
    <w:rsid w:val="003F4423"/>
    <w:rsid w:val="003F469C"/>
    <w:rsid w:val="003F571C"/>
    <w:rsid w:val="00402A00"/>
    <w:rsid w:val="00411B98"/>
    <w:rsid w:val="00422C98"/>
    <w:rsid w:val="00423906"/>
    <w:rsid w:val="00427CFA"/>
    <w:rsid w:val="0043071A"/>
    <w:rsid w:val="00431F75"/>
    <w:rsid w:val="004341C8"/>
    <w:rsid w:val="0043537B"/>
    <w:rsid w:val="00436FEB"/>
    <w:rsid w:val="00437DF2"/>
    <w:rsid w:val="00441598"/>
    <w:rsid w:val="00444A54"/>
    <w:rsid w:val="00466923"/>
    <w:rsid w:val="00467997"/>
    <w:rsid w:val="00471F40"/>
    <w:rsid w:val="00472241"/>
    <w:rsid w:val="00472FDD"/>
    <w:rsid w:val="00473E96"/>
    <w:rsid w:val="0047588C"/>
    <w:rsid w:val="00477BE4"/>
    <w:rsid w:val="00481C34"/>
    <w:rsid w:val="004836AD"/>
    <w:rsid w:val="00491E46"/>
    <w:rsid w:val="00492085"/>
    <w:rsid w:val="004A0DD0"/>
    <w:rsid w:val="004A2798"/>
    <w:rsid w:val="004A5257"/>
    <w:rsid w:val="004A59EA"/>
    <w:rsid w:val="004A6C7C"/>
    <w:rsid w:val="004C1A36"/>
    <w:rsid w:val="004C1D88"/>
    <w:rsid w:val="004C28D8"/>
    <w:rsid w:val="004C5B9B"/>
    <w:rsid w:val="004D02FF"/>
    <w:rsid w:val="004D166F"/>
    <w:rsid w:val="004D3F5C"/>
    <w:rsid w:val="004D41F4"/>
    <w:rsid w:val="004D4304"/>
    <w:rsid w:val="004E125C"/>
    <w:rsid w:val="004E323F"/>
    <w:rsid w:val="004E3A4F"/>
    <w:rsid w:val="004E5A16"/>
    <w:rsid w:val="004F0276"/>
    <w:rsid w:val="004F41A9"/>
    <w:rsid w:val="005000EE"/>
    <w:rsid w:val="0050062A"/>
    <w:rsid w:val="00502FDC"/>
    <w:rsid w:val="00504C7A"/>
    <w:rsid w:val="00505887"/>
    <w:rsid w:val="0051611F"/>
    <w:rsid w:val="0051799C"/>
    <w:rsid w:val="005222BF"/>
    <w:rsid w:val="00522B19"/>
    <w:rsid w:val="00535816"/>
    <w:rsid w:val="00535EAF"/>
    <w:rsid w:val="00536818"/>
    <w:rsid w:val="005372B4"/>
    <w:rsid w:val="00537E64"/>
    <w:rsid w:val="005530DF"/>
    <w:rsid w:val="005534B9"/>
    <w:rsid w:val="005539D9"/>
    <w:rsid w:val="00555159"/>
    <w:rsid w:val="005557EF"/>
    <w:rsid w:val="005603F2"/>
    <w:rsid w:val="0056201E"/>
    <w:rsid w:val="0056244E"/>
    <w:rsid w:val="0056325C"/>
    <w:rsid w:val="00563691"/>
    <w:rsid w:val="00570628"/>
    <w:rsid w:val="00571DDA"/>
    <w:rsid w:val="00572711"/>
    <w:rsid w:val="005738DD"/>
    <w:rsid w:val="00577B8C"/>
    <w:rsid w:val="005879C3"/>
    <w:rsid w:val="00590EC2"/>
    <w:rsid w:val="00591027"/>
    <w:rsid w:val="005932CC"/>
    <w:rsid w:val="00595863"/>
    <w:rsid w:val="005969EE"/>
    <w:rsid w:val="005A2493"/>
    <w:rsid w:val="005A2D5F"/>
    <w:rsid w:val="005A363F"/>
    <w:rsid w:val="005B4B56"/>
    <w:rsid w:val="005B5A01"/>
    <w:rsid w:val="005B6747"/>
    <w:rsid w:val="005C0572"/>
    <w:rsid w:val="005C1622"/>
    <w:rsid w:val="005C19A5"/>
    <w:rsid w:val="005C696F"/>
    <w:rsid w:val="005D1824"/>
    <w:rsid w:val="005D194D"/>
    <w:rsid w:val="005E2428"/>
    <w:rsid w:val="005E45EC"/>
    <w:rsid w:val="005E7168"/>
    <w:rsid w:val="005F29AC"/>
    <w:rsid w:val="005F343C"/>
    <w:rsid w:val="005F59C2"/>
    <w:rsid w:val="005F5A01"/>
    <w:rsid w:val="006214D4"/>
    <w:rsid w:val="006221B7"/>
    <w:rsid w:val="006233BB"/>
    <w:rsid w:val="00625377"/>
    <w:rsid w:val="00625A3C"/>
    <w:rsid w:val="00625ED7"/>
    <w:rsid w:val="006265C0"/>
    <w:rsid w:val="00626810"/>
    <w:rsid w:val="00626E1D"/>
    <w:rsid w:val="00631312"/>
    <w:rsid w:val="00636F5C"/>
    <w:rsid w:val="00645A12"/>
    <w:rsid w:val="0064600D"/>
    <w:rsid w:val="00647174"/>
    <w:rsid w:val="00647BC2"/>
    <w:rsid w:val="00650DFB"/>
    <w:rsid w:val="00655F26"/>
    <w:rsid w:val="006661C1"/>
    <w:rsid w:val="00666C4C"/>
    <w:rsid w:val="00670231"/>
    <w:rsid w:val="00671F15"/>
    <w:rsid w:val="00675787"/>
    <w:rsid w:val="006771BE"/>
    <w:rsid w:val="0068624C"/>
    <w:rsid w:val="0068717F"/>
    <w:rsid w:val="0069206A"/>
    <w:rsid w:val="00692790"/>
    <w:rsid w:val="006A354F"/>
    <w:rsid w:val="006A45BF"/>
    <w:rsid w:val="006A57B3"/>
    <w:rsid w:val="006A648E"/>
    <w:rsid w:val="006C35A2"/>
    <w:rsid w:val="006C3B5B"/>
    <w:rsid w:val="006D0798"/>
    <w:rsid w:val="006D0827"/>
    <w:rsid w:val="006D0FB2"/>
    <w:rsid w:val="006D14C3"/>
    <w:rsid w:val="006D1AE7"/>
    <w:rsid w:val="006D2F8E"/>
    <w:rsid w:val="006D3182"/>
    <w:rsid w:val="006D52DB"/>
    <w:rsid w:val="006D6E0D"/>
    <w:rsid w:val="006E3CD0"/>
    <w:rsid w:val="006E6387"/>
    <w:rsid w:val="006E7F07"/>
    <w:rsid w:val="006F030B"/>
    <w:rsid w:val="006F2C4E"/>
    <w:rsid w:val="006F2F6F"/>
    <w:rsid w:val="006F4342"/>
    <w:rsid w:val="006F46CA"/>
    <w:rsid w:val="006F7847"/>
    <w:rsid w:val="006F7FD0"/>
    <w:rsid w:val="00701E75"/>
    <w:rsid w:val="007020E4"/>
    <w:rsid w:val="00703AEE"/>
    <w:rsid w:val="00706DD3"/>
    <w:rsid w:val="00711656"/>
    <w:rsid w:val="007147E2"/>
    <w:rsid w:val="00714B5B"/>
    <w:rsid w:val="0071590C"/>
    <w:rsid w:val="00716299"/>
    <w:rsid w:val="00717C86"/>
    <w:rsid w:val="00730577"/>
    <w:rsid w:val="0073251B"/>
    <w:rsid w:val="007341F2"/>
    <w:rsid w:val="00736185"/>
    <w:rsid w:val="007362D1"/>
    <w:rsid w:val="00740C5C"/>
    <w:rsid w:val="007414BD"/>
    <w:rsid w:val="00741C21"/>
    <w:rsid w:val="00751C72"/>
    <w:rsid w:val="007578AF"/>
    <w:rsid w:val="00757E1F"/>
    <w:rsid w:val="0076039D"/>
    <w:rsid w:val="0076137F"/>
    <w:rsid w:val="0076673B"/>
    <w:rsid w:val="0077046A"/>
    <w:rsid w:val="00773B5E"/>
    <w:rsid w:val="00774648"/>
    <w:rsid w:val="00777E64"/>
    <w:rsid w:val="00780699"/>
    <w:rsid w:val="00781D79"/>
    <w:rsid w:val="00782EC8"/>
    <w:rsid w:val="00785A6C"/>
    <w:rsid w:val="00795644"/>
    <w:rsid w:val="00795B90"/>
    <w:rsid w:val="00796229"/>
    <w:rsid w:val="00797131"/>
    <w:rsid w:val="007A3C41"/>
    <w:rsid w:val="007A456C"/>
    <w:rsid w:val="007A4AF8"/>
    <w:rsid w:val="007A55A0"/>
    <w:rsid w:val="007A7F2D"/>
    <w:rsid w:val="007B44A9"/>
    <w:rsid w:val="007B48FB"/>
    <w:rsid w:val="007B50E8"/>
    <w:rsid w:val="007B54E3"/>
    <w:rsid w:val="007B7295"/>
    <w:rsid w:val="007C069E"/>
    <w:rsid w:val="007C17E8"/>
    <w:rsid w:val="007C28C4"/>
    <w:rsid w:val="007C3658"/>
    <w:rsid w:val="007C672C"/>
    <w:rsid w:val="007D26ED"/>
    <w:rsid w:val="007E147E"/>
    <w:rsid w:val="007E14AD"/>
    <w:rsid w:val="007E2C97"/>
    <w:rsid w:val="007F05D2"/>
    <w:rsid w:val="007F1294"/>
    <w:rsid w:val="00800322"/>
    <w:rsid w:val="00800810"/>
    <w:rsid w:val="00810EE0"/>
    <w:rsid w:val="00814640"/>
    <w:rsid w:val="0082490D"/>
    <w:rsid w:val="00824FCD"/>
    <w:rsid w:val="008271BD"/>
    <w:rsid w:val="00827770"/>
    <w:rsid w:val="00827C75"/>
    <w:rsid w:val="008345A0"/>
    <w:rsid w:val="00837B53"/>
    <w:rsid w:val="00840F31"/>
    <w:rsid w:val="00841C92"/>
    <w:rsid w:val="008424DB"/>
    <w:rsid w:val="00842ED2"/>
    <w:rsid w:val="008458EB"/>
    <w:rsid w:val="00846F40"/>
    <w:rsid w:val="008472EF"/>
    <w:rsid w:val="00847353"/>
    <w:rsid w:val="008523E5"/>
    <w:rsid w:val="00852539"/>
    <w:rsid w:val="00852DCA"/>
    <w:rsid w:val="008542FA"/>
    <w:rsid w:val="00861008"/>
    <w:rsid w:val="008632B7"/>
    <w:rsid w:val="00863407"/>
    <w:rsid w:val="00865972"/>
    <w:rsid w:val="0087314C"/>
    <w:rsid w:val="00873FAA"/>
    <w:rsid w:val="00875063"/>
    <w:rsid w:val="00875E77"/>
    <w:rsid w:val="0087634E"/>
    <w:rsid w:val="008766F4"/>
    <w:rsid w:val="00876C8F"/>
    <w:rsid w:val="00883221"/>
    <w:rsid w:val="00883913"/>
    <w:rsid w:val="00883D08"/>
    <w:rsid w:val="00886795"/>
    <w:rsid w:val="00887284"/>
    <w:rsid w:val="0088740D"/>
    <w:rsid w:val="00890300"/>
    <w:rsid w:val="00892594"/>
    <w:rsid w:val="00894E81"/>
    <w:rsid w:val="008979BA"/>
    <w:rsid w:val="008A0468"/>
    <w:rsid w:val="008A4C9E"/>
    <w:rsid w:val="008A4F01"/>
    <w:rsid w:val="008A6FA3"/>
    <w:rsid w:val="008B206A"/>
    <w:rsid w:val="008B3246"/>
    <w:rsid w:val="008B7F6F"/>
    <w:rsid w:val="008C0E89"/>
    <w:rsid w:val="008C6A38"/>
    <w:rsid w:val="008D15D6"/>
    <w:rsid w:val="008D489D"/>
    <w:rsid w:val="008D4E9E"/>
    <w:rsid w:val="008D7A13"/>
    <w:rsid w:val="008E4701"/>
    <w:rsid w:val="008E4AEF"/>
    <w:rsid w:val="008E70D5"/>
    <w:rsid w:val="008F1988"/>
    <w:rsid w:val="009009C2"/>
    <w:rsid w:val="0090172F"/>
    <w:rsid w:val="00903E9C"/>
    <w:rsid w:val="00904764"/>
    <w:rsid w:val="0090775E"/>
    <w:rsid w:val="009166A4"/>
    <w:rsid w:val="00916876"/>
    <w:rsid w:val="009210AD"/>
    <w:rsid w:val="009225DB"/>
    <w:rsid w:val="009345BC"/>
    <w:rsid w:val="00940CD7"/>
    <w:rsid w:val="00941E08"/>
    <w:rsid w:val="00943D64"/>
    <w:rsid w:val="009454C6"/>
    <w:rsid w:val="00951458"/>
    <w:rsid w:val="00952D45"/>
    <w:rsid w:val="0095369F"/>
    <w:rsid w:val="009550CE"/>
    <w:rsid w:val="009550DB"/>
    <w:rsid w:val="00957A50"/>
    <w:rsid w:val="00961303"/>
    <w:rsid w:val="009637C1"/>
    <w:rsid w:val="00963E60"/>
    <w:rsid w:val="00965792"/>
    <w:rsid w:val="00967C0D"/>
    <w:rsid w:val="00967C90"/>
    <w:rsid w:val="009723E9"/>
    <w:rsid w:val="00974182"/>
    <w:rsid w:val="009749C0"/>
    <w:rsid w:val="009826A1"/>
    <w:rsid w:val="00983334"/>
    <w:rsid w:val="00986681"/>
    <w:rsid w:val="0098728E"/>
    <w:rsid w:val="0098770C"/>
    <w:rsid w:val="00992C94"/>
    <w:rsid w:val="00993CEA"/>
    <w:rsid w:val="00996661"/>
    <w:rsid w:val="00997F80"/>
    <w:rsid w:val="009A1E46"/>
    <w:rsid w:val="009A28E2"/>
    <w:rsid w:val="009A2B81"/>
    <w:rsid w:val="009A3922"/>
    <w:rsid w:val="009B0F1A"/>
    <w:rsid w:val="009B1826"/>
    <w:rsid w:val="009B2293"/>
    <w:rsid w:val="009B26D5"/>
    <w:rsid w:val="009B3CDC"/>
    <w:rsid w:val="009B7312"/>
    <w:rsid w:val="009B7A3C"/>
    <w:rsid w:val="009C186B"/>
    <w:rsid w:val="009C1C14"/>
    <w:rsid w:val="009C5C2A"/>
    <w:rsid w:val="009D08F6"/>
    <w:rsid w:val="009D0F95"/>
    <w:rsid w:val="009D4FBF"/>
    <w:rsid w:val="009D602F"/>
    <w:rsid w:val="00A022A9"/>
    <w:rsid w:val="00A02AB4"/>
    <w:rsid w:val="00A063A9"/>
    <w:rsid w:val="00A079C8"/>
    <w:rsid w:val="00A07BFD"/>
    <w:rsid w:val="00A27880"/>
    <w:rsid w:val="00A304EB"/>
    <w:rsid w:val="00A324C3"/>
    <w:rsid w:val="00A35174"/>
    <w:rsid w:val="00A426C7"/>
    <w:rsid w:val="00A460B5"/>
    <w:rsid w:val="00A4645D"/>
    <w:rsid w:val="00A51793"/>
    <w:rsid w:val="00A52A2A"/>
    <w:rsid w:val="00A55EE7"/>
    <w:rsid w:val="00A5607C"/>
    <w:rsid w:val="00A56E1E"/>
    <w:rsid w:val="00A57C8F"/>
    <w:rsid w:val="00A629EB"/>
    <w:rsid w:val="00A6478A"/>
    <w:rsid w:val="00A702FB"/>
    <w:rsid w:val="00A72C16"/>
    <w:rsid w:val="00A83172"/>
    <w:rsid w:val="00A835DC"/>
    <w:rsid w:val="00A84792"/>
    <w:rsid w:val="00A92090"/>
    <w:rsid w:val="00A925D2"/>
    <w:rsid w:val="00A93B0D"/>
    <w:rsid w:val="00A9768D"/>
    <w:rsid w:val="00AA05EA"/>
    <w:rsid w:val="00AA09D6"/>
    <w:rsid w:val="00AA16C4"/>
    <w:rsid w:val="00AA1DD7"/>
    <w:rsid w:val="00AA3427"/>
    <w:rsid w:val="00AA6C0C"/>
    <w:rsid w:val="00AB0707"/>
    <w:rsid w:val="00AB2474"/>
    <w:rsid w:val="00AB53DD"/>
    <w:rsid w:val="00AB5D06"/>
    <w:rsid w:val="00AB7312"/>
    <w:rsid w:val="00AC37AE"/>
    <w:rsid w:val="00AC5374"/>
    <w:rsid w:val="00AC5DF9"/>
    <w:rsid w:val="00AD4DBC"/>
    <w:rsid w:val="00AD5ADF"/>
    <w:rsid w:val="00AD6683"/>
    <w:rsid w:val="00AD67F7"/>
    <w:rsid w:val="00AE0814"/>
    <w:rsid w:val="00AF1ABF"/>
    <w:rsid w:val="00AF30E5"/>
    <w:rsid w:val="00AF4B68"/>
    <w:rsid w:val="00B03D67"/>
    <w:rsid w:val="00B10591"/>
    <w:rsid w:val="00B20C01"/>
    <w:rsid w:val="00B21AD2"/>
    <w:rsid w:val="00B245A0"/>
    <w:rsid w:val="00B30340"/>
    <w:rsid w:val="00B32679"/>
    <w:rsid w:val="00B33E26"/>
    <w:rsid w:val="00B34038"/>
    <w:rsid w:val="00B34413"/>
    <w:rsid w:val="00B34E60"/>
    <w:rsid w:val="00B3572B"/>
    <w:rsid w:val="00B42D6E"/>
    <w:rsid w:val="00B435D3"/>
    <w:rsid w:val="00B447A5"/>
    <w:rsid w:val="00B5335F"/>
    <w:rsid w:val="00B60E9F"/>
    <w:rsid w:val="00B611F2"/>
    <w:rsid w:val="00B6270D"/>
    <w:rsid w:val="00B639E7"/>
    <w:rsid w:val="00B63F53"/>
    <w:rsid w:val="00B64AD6"/>
    <w:rsid w:val="00B65E65"/>
    <w:rsid w:val="00B660BD"/>
    <w:rsid w:val="00B67771"/>
    <w:rsid w:val="00B7712C"/>
    <w:rsid w:val="00B8284B"/>
    <w:rsid w:val="00B83698"/>
    <w:rsid w:val="00B86F00"/>
    <w:rsid w:val="00B93A65"/>
    <w:rsid w:val="00B955BC"/>
    <w:rsid w:val="00BA03FD"/>
    <w:rsid w:val="00BA16AC"/>
    <w:rsid w:val="00BA1733"/>
    <w:rsid w:val="00BA30EA"/>
    <w:rsid w:val="00BA6928"/>
    <w:rsid w:val="00BA7129"/>
    <w:rsid w:val="00BB1160"/>
    <w:rsid w:val="00BC19C0"/>
    <w:rsid w:val="00BC260A"/>
    <w:rsid w:val="00BC27F5"/>
    <w:rsid w:val="00BC3898"/>
    <w:rsid w:val="00BC5AC7"/>
    <w:rsid w:val="00BD5950"/>
    <w:rsid w:val="00BE162C"/>
    <w:rsid w:val="00BE4513"/>
    <w:rsid w:val="00BE6DB6"/>
    <w:rsid w:val="00BF0201"/>
    <w:rsid w:val="00BF0692"/>
    <w:rsid w:val="00BF3BF7"/>
    <w:rsid w:val="00BF5572"/>
    <w:rsid w:val="00C05384"/>
    <w:rsid w:val="00C06637"/>
    <w:rsid w:val="00C07E2D"/>
    <w:rsid w:val="00C105B6"/>
    <w:rsid w:val="00C23DCD"/>
    <w:rsid w:val="00C300DB"/>
    <w:rsid w:val="00C33F43"/>
    <w:rsid w:val="00C341FC"/>
    <w:rsid w:val="00C40415"/>
    <w:rsid w:val="00C435F1"/>
    <w:rsid w:val="00C44CC2"/>
    <w:rsid w:val="00C47E3E"/>
    <w:rsid w:val="00C63B99"/>
    <w:rsid w:val="00C66E17"/>
    <w:rsid w:val="00C67CAD"/>
    <w:rsid w:val="00C76169"/>
    <w:rsid w:val="00C80145"/>
    <w:rsid w:val="00C8244B"/>
    <w:rsid w:val="00C82974"/>
    <w:rsid w:val="00C835DC"/>
    <w:rsid w:val="00C83800"/>
    <w:rsid w:val="00C857A4"/>
    <w:rsid w:val="00C91A26"/>
    <w:rsid w:val="00C936FE"/>
    <w:rsid w:val="00C94BE3"/>
    <w:rsid w:val="00C94ED0"/>
    <w:rsid w:val="00C972F4"/>
    <w:rsid w:val="00CA00FB"/>
    <w:rsid w:val="00CA094C"/>
    <w:rsid w:val="00CA6757"/>
    <w:rsid w:val="00CB6202"/>
    <w:rsid w:val="00CB7FFC"/>
    <w:rsid w:val="00CC2439"/>
    <w:rsid w:val="00CC2FD9"/>
    <w:rsid w:val="00CC4D9D"/>
    <w:rsid w:val="00CC5FCD"/>
    <w:rsid w:val="00CD4DF7"/>
    <w:rsid w:val="00CD5F80"/>
    <w:rsid w:val="00CE69D4"/>
    <w:rsid w:val="00CE6BFF"/>
    <w:rsid w:val="00CF3950"/>
    <w:rsid w:val="00CF51CF"/>
    <w:rsid w:val="00D00770"/>
    <w:rsid w:val="00D02597"/>
    <w:rsid w:val="00D05FD4"/>
    <w:rsid w:val="00D06318"/>
    <w:rsid w:val="00D07943"/>
    <w:rsid w:val="00D12518"/>
    <w:rsid w:val="00D15121"/>
    <w:rsid w:val="00D2090A"/>
    <w:rsid w:val="00D214D5"/>
    <w:rsid w:val="00D21ED3"/>
    <w:rsid w:val="00D27864"/>
    <w:rsid w:val="00D30EAE"/>
    <w:rsid w:val="00D34D43"/>
    <w:rsid w:val="00D415A2"/>
    <w:rsid w:val="00D422A7"/>
    <w:rsid w:val="00D450D3"/>
    <w:rsid w:val="00D505A7"/>
    <w:rsid w:val="00D618F4"/>
    <w:rsid w:val="00D633E2"/>
    <w:rsid w:val="00D63F68"/>
    <w:rsid w:val="00D6571B"/>
    <w:rsid w:val="00D67562"/>
    <w:rsid w:val="00D7599F"/>
    <w:rsid w:val="00D76F2D"/>
    <w:rsid w:val="00D8297E"/>
    <w:rsid w:val="00D8549A"/>
    <w:rsid w:val="00D86326"/>
    <w:rsid w:val="00D86980"/>
    <w:rsid w:val="00D86E46"/>
    <w:rsid w:val="00D91DF7"/>
    <w:rsid w:val="00D965DB"/>
    <w:rsid w:val="00D96AB7"/>
    <w:rsid w:val="00D9776A"/>
    <w:rsid w:val="00D97DFC"/>
    <w:rsid w:val="00DA06E1"/>
    <w:rsid w:val="00DA5295"/>
    <w:rsid w:val="00DA6A0C"/>
    <w:rsid w:val="00DA7C91"/>
    <w:rsid w:val="00DB7E7E"/>
    <w:rsid w:val="00DC0AE9"/>
    <w:rsid w:val="00DC60A5"/>
    <w:rsid w:val="00DE0B83"/>
    <w:rsid w:val="00DE2586"/>
    <w:rsid w:val="00DE489F"/>
    <w:rsid w:val="00DE4FD9"/>
    <w:rsid w:val="00DF2478"/>
    <w:rsid w:val="00DF3543"/>
    <w:rsid w:val="00DF4485"/>
    <w:rsid w:val="00E01A45"/>
    <w:rsid w:val="00E024D7"/>
    <w:rsid w:val="00E02B14"/>
    <w:rsid w:val="00E05CF5"/>
    <w:rsid w:val="00E079B0"/>
    <w:rsid w:val="00E119F7"/>
    <w:rsid w:val="00E12D0F"/>
    <w:rsid w:val="00E130C3"/>
    <w:rsid w:val="00E13305"/>
    <w:rsid w:val="00E13B35"/>
    <w:rsid w:val="00E14922"/>
    <w:rsid w:val="00E206D1"/>
    <w:rsid w:val="00E208CF"/>
    <w:rsid w:val="00E2665B"/>
    <w:rsid w:val="00E331E8"/>
    <w:rsid w:val="00E37871"/>
    <w:rsid w:val="00E43CBC"/>
    <w:rsid w:val="00E441E5"/>
    <w:rsid w:val="00E45610"/>
    <w:rsid w:val="00E45920"/>
    <w:rsid w:val="00E47DA1"/>
    <w:rsid w:val="00E51E74"/>
    <w:rsid w:val="00E552D5"/>
    <w:rsid w:val="00E5648C"/>
    <w:rsid w:val="00E570A7"/>
    <w:rsid w:val="00E65253"/>
    <w:rsid w:val="00E67A00"/>
    <w:rsid w:val="00E67B2C"/>
    <w:rsid w:val="00E71940"/>
    <w:rsid w:val="00E72B68"/>
    <w:rsid w:val="00E72C09"/>
    <w:rsid w:val="00E756BB"/>
    <w:rsid w:val="00E81208"/>
    <w:rsid w:val="00E818A4"/>
    <w:rsid w:val="00E82287"/>
    <w:rsid w:val="00E83C18"/>
    <w:rsid w:val="00E94AFD"/>
    <w:rsid w:val="00EA54FB"/>
    <w:rsid w:val="00EA6756"/>
    <w:rsid w:val="00EB434D"/>
    <w:rsid w:val="00EB7811"/>
    <w:rsid w:val="00EC06E5"/>
    <w:rsid w:val="00EC0730"/>
    <w:rsid w:val="00EC146C"/>
    <w:rsid w:val="00EC3C05"/>
    <w:rsid w:val="00EC4BB6"/>
    <w:rsid w:val="00EC790B"/>
    <w:rsid w:val="00ED1857"/>
    <w:rsid w:val="00ED1EE0"/>
    <w:rsid w:val="00ED68A8"/>
    <w:rsid w:val="00ED6CE1"/>
    <w:rsid w:val="00EE06CA"/>
    <w:rsid w:val="00EE0D17"/>
    <w:rsid w:val="00EE5C60"/>
    <w:rsid w:val="00EE7F42"/>
    <w:rsid w:val="00EF4427"/>
    <w:rsid w:val="00F00721"/>
    <w:rsid w:val="00F00A61"/>
    <w:rsid w:val="00F05FBA"/>
    <w:rsid w:val="00F102CC"/>
    <w:rsid w:val="00F14337"/>
    <w:rsid w:val="00F226B3"/>
    <w:rsid w:val="00F25470"/>
    <w:rsid w:val="00F27C2B"/>
    <w:rsid w:val="00F30733"/>
    <w:rsid w:val="00F32C7A"/>
    <w:rsid w:val="00F346EA"/>
    <w:rsid w:val="00F35015"/>
    <w:rsid w:val="00F37DA9"/>
    <w:rsid w:val="00F4040A"/>
    <w:rsid w:val="00F50D3D"/>
    <w:rsid w:val="00F51E6A"/>
    <w:rsid w:val="00F52423"/>
    <w:rsid w:val="00F53D2E"/>
    <w:rsid w:val="00F562A4"/>
    <w:rsid w:val="00F57922"/>
    <w:rsid w:val="00F718CD"/>
    <w:rsid w:val="00F7667A"/>
    <w:rsid w:val="00F77033"/>
    <w:rsid w:val="00F805CC"/>
    <w:rsid w:val="00F87358"/>
    <w:rsid w:val="00F901D8"/>
    <w:rsid w:val="00F94430"/>
    <w:rsid w:val="00F95257"/>
    <w:rsid w:val="00FA3314"/>
    <w:rsid w:val="00FA4D7D"/>
    <w:rsid w:val="00FA61E5"/>
    <w:rsid w:val="00FA6F8C"/>
    <w:rsid w:val="00FB42F7"/>
    <w:rsid w:val="00FB6496"/>
    <w:rsid w:val="00FC06E9"/>
    <w:rsid w:val="00FC10CB"/>
    <w:rsid w:val="00FC2458"/>
    <w:rsid w:val="00FC2609"/>
    <w:rsid w:val="00FD5FBC"/>
    <w:rsid w:val="00FD7B20"/>
    <w:rsid w:val="00FE65B3"/>
    <w:rsid w:val="00FF17AB"/>
    <w:rsid w:val="00FF1D74"/>
    <w:rsid w:val="00FF1E47"/>
    <w:rsid w:val="00FF3415"/>
    <w:rsid w:val="00FF443F"/>
    <w:rsid w:val="00FF529B"/>
    <w:rsid w:val="00FF784C"/>
    <w:rsid w:val="00FF7E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2F490"/>
  <w15:docId w15:val="{8AC66E2F-7C64-4892-A7E6-05D749CBC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E69D4"/>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9"/>
    <w:qFormat/>
    <w:rsid w:val="00CE69D4"/>
    <w:pPr>
      <w:keepNext/>
      <w:spacing w:before="240" w:after="60"/>
      <w:jc w:val="both"/>
      <w:outlineLvl w:val="0"/>
    </w:pPr>
    <w:rPr>
      <w:b/>
      <w:sz w:val="25"/>
    </w:rPr>
  </w:style>
  <w:style w:type="paragraph" w:styleId="Nagwek2">
    <w:name w:val="heading 2"/>
    <w:basedOn w:val="Normalny"/>
    <w:next w:val="Normalny"/>
    <w:link w:val="Nagwek2Znak"/>
    <w:uiPriority w:val="99"/>
    <w:qFormat/>
    <w:rsid w:val="00CE69D4"/>
    <w:pPr>
      <w:keepNext/>
      <w:widowControl w:val="0"/>
      <w:suppressAutoHyphens/>
      <w:autoSpaceDN w:val="0"/>
      <w:spacing w:before="240" w:after="60"/>
      <w:textAlignment w:val="baseline"/>
      <w:outlineLvl w:val="1"/>
    </w:pPr>
    <w:rPr>
      <w:rFonts w:ascii="Arial" w:eastAsia="DejaVu Sans" w:hAnsi="Arial"/>
      <w:b/>
      <w:bCs/>
      <w:i/>
      <w:iCs/>
      <w:kern w:val="3"/>
      <w:sz w:val="28"/>
      <w:szCs w:val="28"/>
    </w:rPr>
  </w:style>
  <w:style w:type="paragraph" w:styleId="Nagwek3">
    <w:name w:val="heading 3"/>
    <w:basedOn w:val="Normalny"/>
    <w:next w:val="Normalny"/>
    <w:link w:val="Nagwek3Znak"/>
    <w:uiPriority w:val="99"/>
    <w:qFormat/>
    <w:rsid w:val="00CE69D4"/>
    <w:pPr>
      <w:keepNext/>
      <w:outlineLvl w:val="2"/>
    </w:pPr>
    <w:rPr>
      <w:rFonts w:ascii="Arial" w:hAnsi="Arial"/>
      <w:b/>
      <w:sz w:val="20"/>
      <w:szCs w:val="20"/>
    </w:rPr>
  </w:style>
  <w:style w:type="paragraph" w:styleId="Nagwek4">
    <w:name w:val="heading 4"/>
    <w:basedOn w:val="Normalny"/>
    <w:link w:val="Nagwek4Znak"/>
    <w:uiPriority w:val="99"/>
    <w:qFormat/>
    <w:rsid w:val="00CE69D4"/>
    <w:pPr>
      <w:spacing w:before="100" w:beforeAutospacing="1" w:after="100" w:afterAutospacing="1"/>
      <w:outlineLvl w:val="3"/>
    </w:pPr>
    <w:rPr>
      <w:b/>
      <w:bCs/>
    </w:rPr>
  </w:style>
  <w:style w:type="paragraph" w:styleId="Nagwek5">
    <w:name w:val="heading 5"/>
    <w:basedOn w:val="Normalny"/>
    <w:next w:val="Normalny"/>
    <w:link w:val="Nagwek5Znak"/>
    <w:uiPriority w:val="99"/>
    <w:qFormat/>
    <w:rsid w:val="00CE69D4"/>
    <w:pPr>
      <w:keepNext/>
      <w:keepLines/>
      <w:suppressAutoHyphens/>
      <w:autoSpaceDN w:val="0"/>
      <w:spacing w:before="200" w:line="276" w:lineRule="auto"/>
      <w:outlineLvl w:val="4"/>
    </w:pPr>
    <w:rPr>
      <w:rFonts w:ascii="Cambria" w:hAnsi="Cambria"/>
      <w:color w:val="243F60"/>
      <w:sz w:val="22"/>
      <w:szCs w:val="22"/>
      <w:lang w:eastAsia="en-US"/>
    </w:rPr>
  </w:style>
  <w:style w:type="paragraph" w:styleId="Nagwek6">
    <w:name w:val="heading 6"/>
    <w:basedOn w:val="Normalny"/>
    <w:next w:val="Normalny"/>
    <w:link w:val="Nagwek6Znak"/>
    <w:uiPriority w:val="99"/>
    <w:qFormat/>
    <w:rsid w:val="00CE69D4"/>
    <w:pPr>
      <w:tabs>
        <w:tab w:val="left" w:pos="1152"/>
      </w:tabs>
      <w:suppressAutoHyphens/>
      <w:autoSpaceDN w:val="0"/>
      <w:spacing w:before="240" w:after="60"/>
      <w:ind w:left="1152" w:hanging="1152"/>
      <w:outlineLvl w:val="5"/>
    </w:pPr>
    <w:rPr>
      <w:b/>
      <w:bCs/>
      <w:sz w:val="22"/>
      <w:szCs w:val="22"/>
      <w:lang w:eastAsia="en-US"/>
    </w:rPr>
  </w:style>
  <w:style w:type="paragraph" w:styleId="Nagwek7">
    <w:name w:val="heading 7"/>
    <w:basedOn w:val="Normalny"/>
    <w:next w:val="Normalny"/>
    <w:link w:val="Nagwek7Znak"/>
    <w:uiPriority w:val="99"/>
    <w:qFormat/>
    <w:rsid w:val="00CE69D4"/>
    <w:pPr>
      <w:keepNext/>
      <w:keepLines/>
      <w:suppressAutoHyphens/>
      <w:autoSpaceDN w:val="0"/>
      <w:spacing w:before="200" w:line="276" w:lineRule="auto"/>
      <w:outlineLvl w:val="6"/>
    </w:pPr>
    <w:rPr>
      <w:rFonts w:ascii="Cambria" w:hAnsi="Cambria"/>
      <w:i/>
      <w:iCs/>
      <w:color w:val="404040"/>
      <w:sz w:val="22"/>
      <w:szCs w:val="22"/>
      <w:lang w:eastAsia="en-US"/>
    </w:rPr>
  </w:style>
  <w:style w:type="paragraph" w:styleId="Nagwek8">
    <w:name w:val="heading 8"/>
    <w:basedOn w:val="Normalny"/>
    <w:next w:val="Normalny"/>
    <w:link w:val="Nagwek8Znak"/>
    <w:uiPriority w:val="99"/>
    <w:qFormat/>
    <w:rsid w:val="00CE69D4"/>
    <w:pPr>
      <w:tabs>
        <w:tab w:val="left" w:pos="1440"/>
      </w:tabs>
      <w:suppressAutoHyphens/>
      <w:autoSpaceDN w:val="0"/>
      <w:spacing w:before="240" w:after="60"/>
      <w:ind w:left="1440" w:hanging="1440"/>
      <w:outlineLvl w:val="7"/>
    </w:pPr>
    <w:rPr>
      <w:i/>
      <w:iCs/>
      <w:lang w:eastAsia="en-US"/>
    </w:rPr>
  </w:style>
  <w:style w:type="paragraph" w:styleId="Nagwek9">
    <w:name w:val="heading 9"/>
    <w:basedOn w:val="Normalny"/>
    <w:next w:val="Normalny"/>
    <w:link w:val="Nagwek9Znak"/>
    <w:uiPriority w:val="99"/>
    <w:qFormat/>
    <w:rsid w:val="00CE69D4"/>
    <w:pPr>
      <w:tabs>
        <w:tab w:val="left" w:pos="1584"/>
      </w:tabs>
      <w:suppressAutoHyphens/>
      <w:autoSpaceDN w:val="0"/>
      <w:spacing w:before="240" w:after="60"/>
      <w:ind w:left="1584" w:hanging="1584"/>
      <w:outlineLvl w:val="8"/>
    </w:pPr>
    <w:rPr>
      <w:rFonts w:ascii="Arial" w:hAnsi="Arial"/>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CE69D4"/>
    <w:rPr>
      <w:rFonts w:ascii="Times New Roman" w:eastAsia="Times New Roman" w:hAnsi="Times New Roman" w:cs="Times New Roman"/>
      <w:b/>
      <w:sz w:val="25"/>
      <w:szCs w:val="24"/>
      <w:lang w:eastAsia="pl-PL"/>
    </w:rPr>
  </w:style>
  <w:style w:type="character" w:customStyle="1" w:styleId="Nagwek2Znak">
    <w:name w:val="Nagłówek 2 Znak"/>
    <w:basedOn w:val="Domylnaczcionkaakapitu"/>
    <w:link w:val="Nagwek2"/>
    <w:uiPriority w:val="99"/>
    <w:rsid w:val="00CE69D4"/>
    <w:rPr>
      <w:rFonts w:ascii="Arial" w:eastAsia="DejaVu Sans" w:hAnsi="Arial" w:cs="Times New Roman"/>
      <w:b/>
      <w:bCs/>
      <w:i/>
      <w:iCs/>
      <w:kern w:val="3"/>
      <w:sz w:val="28"/>
      <w:szCs w:val="28"/>
    </w:rPr>
  </w:style>
  <w:style w:type="character" w:customStyle="1" w:styleId="Nagwek3Znak">
    <w:name w:val="Nagłówek 3 Znak"/>
    <w:basedOn w:val="Domylnaczcionkaakapitu"/>
    <w:link w:val="Nagwek3"/>
    <w:uiPriority w:val="99"/>
    <w:rsid w:val="00CE69D4"/>
    <w:rPr>
      <w:rFonts w:ascii="Arial" w:eastAsia="Times New Roman" w:hAnsi="Arial" w:cs="Times New Roman"/>
      <w:b/>
      <w:sz w:val="20"/>
      <w:szCs w:val="20"/>
    </w:rPr>
  </w:style>
  <w:style w:type="character" w:customStyle="1" w:styleId="Nagwek4Znak">
    <w:name w:val="Nagłówek 4 Znak"/>
    <w:basedOn w:val="Domylnaczcionkaakapitu"/>
    <w:link w:val="Nagwek4"/>
    <w:uiPriority w:val="99"/>
    <w:rsid w:val="00CE69D4"/>
    <w:rPr>
      <w:rFonts w:ascii="Times New Roman" w:eastAsia="Times New Roman" w:hAnsi="Times New Roman" w:cs="Times New Roman"/>
      <w:b/>
      <w:bCs/>
      <w:sz w:val="24"/>
      <w:szCs w:val="24"/>
    </w:rPr>
  </w:style>
  <w:style w:type="character" w:customStyle="1" w:styleId="Nagwek5Znak">
    <w:name w:val="Nagłówek 5 Znak"/>
    <w:basedOn w:val="Domylnaczcionkaakapitu"/>
    <w:link w:val="Nagwek5"/>
    <w:uiPriority w:val="99"/>
    <w:rsid w:val="00CE69D4"/>
    <w:rPr>
      <w:rFonts w:ascii="Cambria" w:eastAsia="Times New Roman" w:hAnsi="Cambria" w:cs="Times New Roman"/>
      <w:color w:val="243F60"/>
    </w:rPr>
  </w:style>
  <w:style w:type="character" w:customStyle="1" w:styleId="Nagwek6Znak">
    <w:name w:val="Nagłówek 6 Znak"/>
    <w:basedOn w:val="Domylnaczcionkaakapitu"/>
    <w:link w:val="Nagwek6"/>
    <w:uiPriority w:val="99"/>
    <w:rsid w:val="00CE69D4"/>
    <w:rPr>
      <w:rFonts w:ascii="Times New Roman" w:eastAsia="Times New Roman" w:hAnsi="Times New Roman" w:cs="Times New Roman"/>
      <w:b/>
      <w:bCs/>
    </w:rPr>
  </w:style>
  <w:style w:type="character" w:customStyle="1" w:styleId="Nagwek7Znak">
    <w:name w:val="Nagłówek 7 Znak"/>
    <w:basedOn w:val="Domylnaczcionkaakapitu"/>
    <w:link w:val="Nagwek7"/>
    <w:uiPriority w:val="99"/>
    <w:rsid w:val="00CE69D4"/>
    <w:rPr>
      <w:rFonts w:ascii="Cambria" w:eastAsia="Times New Roman" w:hAnsi="Cambria" w:cs="Times New Roman"/>
      <w:i/>
      <w:iCs/>
      <w:color w:val="404040"/>
    </w:rPr>
  </w:style>
  <w:style w:type="character" w:customStyle="1" w:styleId="Nagwek8Znak">
    <w:name w:val="Nagłówek 8 Znak"/>
    <w:basedOn w:val="Domylnaczcionkaakapitu"/>
    <w:link w:val="Nagwek8"/>
    <w:uiPriority w:val="99"/>
    <w:rsid w:val="00CE69D4"/>
    <w:rPr>
      <w:rFonts w:ascii="Times New Roman" w:eastAsia="Times New Roman" w:hAnsi="Times New Roman" w:cs="Times New Roman"/>
      <w:i/>
      <w:iCs/>
      <w:sz w:val="24"/>
      <w:szCs w:val="24"/>
    </w:rPr>
  </w:style>
  <w:style w:type="character" w:customStyle="1" w:styleId="Nagwek9Znak">
    <w:name w:val="Nagłówek 9 Znak"/>
    <w:basedOn w:val="Domylnaczcionkaakapitu"/>
    <w:link w:val="Nagwek9"/>
    <w:uiPriority w:val="99"/>
    <w:rsid w:val="00CE69D4"/>
    <w:rPr>
      <w:rFonts w:ascii="Arial" w:eastAsia="Times New Roman" w:hAnsi="Arial" w:cs="Times New Roman"/>
    </w:rPr>
  </w:style>
  <w:style w:type="paragraph" w:customStyle="1" w:styleId="rozdzia">
    <w:name w:val="rozdział"/>
    <w:basedOn w:val="Normalny"/>
    <w:autoRedefine/>
    <w:rsid w:val="00CE69D4"/>
    <w:pPr>
      <w:spacing w:after="120" w:line="288" w:lineRule="auto"/>
      <w:ind w:hanging="11"/>
      <w:jc w:val="both"/>
    </w:pPr>
    <w:rPr>
      <w:rFonts w:ascii="Arial" w:hAnsi="Arial" w:cs="Arial"/>
      <w:iCs/>
      <w:color w:val="000000"/>
      <w:spacing w:val="4"/>
      <w:sz w:val="22"/>
      <w:szCs w:val="22"/>
    </w:rPr>
  </w:style>
  <w:style w:type="paragraph" w:styleId="Nagwek">
    <w:name w:val="header"/>
    <w:basedOn w:val="Normalny"/>
    <w:link w:val="NagwekZnak"/>
    <w:uiPriority w:val="99"/>
    <w:rsid w:val="00CE69D4"/>
    <w:pPr>
      <w:tabs>
        <w:tab w:val="center" w:pos="4536"/>
        <w:tab w:val="right" w:pos="9072"/>
      </w:tabs>
    </w:pPr>
  </w:style>
  <w:style w:type="character" w:customStyle="1" w:styleId="NagwekZnak">
    <w:name w:val="Nagłówek Znak"/>
    <w:basedOn w:val="Domylnaczcionkaakapitu"/>
    <w:link w:val="Nagwek"/>
    <w:uiPriority w:val="99"/>
    <w:rsid w:val="00CE69D4"/>
    <w:rPr>
      <w:rFonts w:ascii="Times New Roman" w:eastAsia="Times New Roman" w:hAnsi="Times New Roman" w:cs="Times New Roman"/>
      <w:sz w:val="24"/>
      <w:szCs w:val="24"/>
    </w:rPr>
  </w:style>
  <w:style w:type="paragraph" w:styleId="Stopka">
    <w:name w:val="footer"/>
    <w:aliases w:val="Stopka-nagłówek,Dół"/>
    <w:basedOn w:val="Normalny"/>
    <w:link w:val="StopkaZnak"/>
    <w:uiPriority w:val="99"/>
    <w:rsid w:val="00CE69D4"/>
    <w:pPr>
      <w:tabs>
        <w:tab w:val="center" w:pos="4536"/>
        <w:tab w:val="right" w:pos="9072"/>
      </w:tabs>
    </w:pPr>
  </w:style>
  <w:style w:type="character" w:customStyle="1" w:styleId="StopkaZnak">
    <w:name w:val="Stopka Znak"/>
    <w:aliases w:val="Stopka-nagłówek Znak,Dół Znak"/>
    <w:basedOn w:val="Domylnaczcionkaakapitu"/>
    <w:link w:val="Stopka"/>
    <w:uiPriority w:val="99"/>
    <w:rsid w:val="00CE69D4"/>
    <w:rPr>
      <w:rFonts w:ascii="Times New Roman" w:eastAsia="Times New Roman" w:hAnsi="Times New Roman" w:cs="Times New Roman"/>
      <w:sz w:val="24"/>
      <w:szCs w:val="24"/>
    </w:rPr>
  </w:style>
  <w:style w:type="paragraph" w:styleId="Tekstdymka">
    <w:name w:val="Balloon Text"/>
    <w:basedOn w:val="Normalny"/>
    <w:link w:val="TekstdymkaZnak"/>
    <w:uiPriority w:val="99"/>
    <w:rsid w:val="00CE69D4"/>
    <w:rPr>
      <w:rFonts w:ascii="Tahoma" w:hAnsi="Tahoma"/>
      <w:sz w:val="16"/>
      <w:szCs w:val="16"/>
    </w:rPr>
  </w:style>
  <w:style w:type="character" w:customStyle="1" w:styleId="TekstdymkaZnak">
    <w:name w:val="Tekst dymka Znak"/>
    <w:basedOn w:val="Domylnaczcionkaakapitu"/>
    <w:link w:val="Tekstdymka"/>
    <w:uiPriority w:val="99"/>
    <w:rsid w:val="00CE69D4"/>
    <w:rPr>
      <w:rFonts w:ascii="Tahoma" w:eastAsia="Times New Roman" w:hAnsi="Tahoma" w:cs="Times New Roman"/>
      <w:sz w:val="16"/>
      <w:szCs w:val="16"/>
    </w:rPr>
  </w:style>
  <w:style w:type="paragraph" w:styleId="Tekstprzypisudolnego">
    <w:name w:val="footnote text"/>
    <w:basedOn w:val="Normalny"/>
    <w:link w:val="TekstprzypisudolnegoZnak"/>
    <w:uiPriority w:val="99"/>
    <w:rsid w:val="00CE69D4"/>
    <w:rPr>
      <w:sz w:val="20"/>
      <w:szCs w:val="20"/>
    </w:rPr>
  </w:style>
  <w:style w:type="character" w:customStyle="1" w:styleId="TekstprzypisudolnegoZnak">
    <w:name w:val="Tekst przypisu dolnego Znak"/>
    <w:basedOn w:val="Domylnaczcionkaakapitu"/>
    <w:link w:val="Tekstprzypisudolnego"/>
    <w:uiPriority w:val="99"/>
    <w:rsid w:val="00CE69D4"/>
    <w:rPr>
      <w:rFonts w:ascii="Times New Roman" w:eastAsia="Times New Roman" w:hAnsi="Times New Roman" w:cs="Times New Roman"/>
      <w:sz w:val="20"/>
      <w:szCs w:val="20"/>
      <w:lang w:eastAsia="pl-PL"/>
    </w:rPr>
  </w:style>
  <w:style w:type="character" w:styleId="Odwoanieprzypisudolnego">
    <w:name w:val="footnote reference"/>
    <w:rsid w:val="00CE69D4"/>
    <w:rPr>
      <w:vertAlign w:val="superscript"/>
    </w:rPr>
  </w:style>
  <w:style w:type="character" w:styleId="Odwoaniedokomentarza">
    <w:name w:val="annotation reference"/>
    <w:rsid w:val="00CE69D4"/>
    <w:rPr>
      <w:sz w:val="16"/>
      <w:szCs w:val="16"/>
    </w:rPr>
  </w:style>
  <w:style w:type="paragraph" w:styleId="Tekstkomentarza">
    <w:name w:val="annotation text"/>
    <w:basedOn w:val="Normalny"/>
    <w:link w:val="TekstkomentarzaZnak"/>
    <w:uiPriority w:val="99"/>
    <w:rsid w:val="00CE69D4"/>
    <w:rPr>
      <w:sz w:val="20"/>
      <w:szCs w:val="20"/>
    </w:rPr>
  </w:style>
  <w:style w:type="character" w:customStyle="1" w:styleId="TekstkomentarzaZnak">
    <w:name w:val="Tekst komentarza Znak"/>
    <w:basedOn w:val="Domylnaczcionkaakapitu"/>
    <w:link w:val="Tekstkomentarza"/>
    <w:uiPriority w:val="99"/>
    <w:rsid w:val="00CE69D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CE69D4"/>
    <w:rPr>
      <w:b/>
      <w:bCs/>
    </w:rPr>
  </w:style>
  <w:style w:type="character" w:customStyle="1" w:styleId="TematkomentarzaZnak">
    <w:name w:val="Temat komentarza Znak"/>
    <w:basedOn w:val="TekstkomentarzaZnak"/>
    <w:link w:val="Tematkomentarza"/>
    <w:uiPriority w:val="99"/>
    <w:rsid w:val="00CE69D4"/>
    <w:rPr>
      <w:rFonts w:ascii="Times New Roman" w:eastAsia="Times New Roman" w:hAnsi="Times New Roman" w:cs="Times New Roman"/>
      <w:b/>
      <w:bCs/>
      <w:sz w:val="20"/>
      <w:szCs w:val="20"/>
      <w:lang w:eastAsia="pl-PL"/>
    </w:rPr>
  </w:style>
  <w:style w:type="paragraph" w:styleId="NormalnyWeb">
    <w:name w:val="Normal (Web)"/>
    <w:basedOn w:val="Normalny"/>
    <w:uiPriority w:val="99"/>
    <w:rsid w:val="00CE69D4"/>
    <w:pPr>
      <w:suppressAutoHyphens/>
      <w:autoSpaceDN w:val="0"/>
      <w:ind w:left="150" w:right="150"/>
      <w:textAlignment w:val="baseline"/>
    </w:pPr>
    <w:rPr>
      <w:rFonts w:ascii="Verdana" w:hAnsi="Verdana"/>
      <w:kern w:val="3"/>
      <w:sz w:val="20"/>
      <w:szCs w:val="20"/>
    </w:rPr>
  </w:style>
  <w:style w:type="paragraph" w:styleId="Poprawka">
    <w:name w:val="Revision"/>
    <w:hidden/>
    <w:uiPriority w:val="99"/>
    <w:semiHidden/>
    <w:rsid w:val="00CE69D4"/>
    <w:pPr>
      <w:spacing w:after="0" w:line="240" w:lineRule="auto"/>
    </w:pPr>
    <w:rPr>
      <w:rFonts w:ascii="Times New Roman" w:eastAsia="Times New Roman" w:hAnsi="Times New Roman" w:cs="Times New Roman"/>
      <w:sz w:val="24"/>
      <w:szCs w:val="24"/>
      <w:lang w:eastAsia="pl-PL"/>
    </w:rPr>
  </w:style>
  <w:style w:type="paragraph" w:customStyle="1" w:styleId="Standard">
    <w:name w:val="Standard"/>
    <w:link w:val="StandardZnak"/>
    <w:qFormat/>
    <w:rsid w:val="00CE69D4"/>
    <w:pPr>
      <w:suppressAutoHyphens/>
      <w:autoSpaceDN w:val="0"/>
      <w:spacing w:after="0" w:line="240" w:lineRule="auto"/>
      <w:textAlignment w:val="baseline"/>
    </w:pPr>
    <w:rPr>
      <w:rFonts w:ascii="Times New Roman" w:eastAsia="Times New Roman" w:hAnsi="Times New Roman" w:cs="Times New Roman"/>
      <w:kern w:val="3"/>
      <w:sz w:val="24"/>
      <w:szCs w:val="24"/>
      <w:lang w:val="en-GB" w:eastAsia="pl-PL"/>
    </w:rPr>
  </w:style>
  <w:style w:type="numbering" w:customStyle="1" w:styleId="WW8Num3">
    <w:name w:val="WW8Num3"/>
    <w:basedOn w:val="Bezlisty"/>
    <w:rsid w:val="00CE69D4"/>
    <w:pPr>
      <w:numPr>
        <w:numId w:val="1"/>
      </w:numPr>
    </w:pPr>
  </w:style>
  <w:style w:type="character" w:customStyle="1" w:styleId="StandardZnak">
    <w:name w:val="Standard Znak"/>
    <w:link w:val="Standard"/>
    <w:qFormat/>
    <w:rsid w:val="00CE69D4"/>
    <w:rPr>
      <w:rFonts w:ascii="Times New Roman" w:eastAsia="Times New Roman" w:hAnsi="Times New Roman" w:cs="Times New Roman"/>
      <w:kern w:val="3"/>
      <w:sz w:val="24"/>
      <w:szCs w:val="24"/>
      <w:lang w:val="en-GB" w:eastAsia="pl-PL"/>
    </w:rPr>
  </w:style>
  <w:style w:type="table" w:styleId="Tabela-Siatka">
    <w:name w:val="Table Grid"/>
    <w:basedOn w:val="Standardowy"/>
    <w:uiPriority w:val="59"/>
    <w:rsid w:val="00CE69D4"/>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ogrubienie">
    <w:name w:val="Strong"/>
    <w:qFormat/>
    <w:rsid w:val="00CE69D4"/>
    <w:rPr>
      <w:b/>
      <w:bCs/>
    </w:rPr>
  </w:style>
  <w:style w:type="paragraph" w:styleId="Tekstprzypisukocowego">
    <w:name w:val="endnote text"/>
    <w:basedOn w:val="Normalny"/>
    <w:link w:val="TekstprzypisukocowegoZnak"/>
    <w:uiPriority w:val="99"/>
    <w:rsid w:val="00CE69D4"/>
    <w:rPr>
      <w:sz w:val="20"/>
      <w:szCs w:val="20"/>
    </w:rPr>
  </w:style>
  <w:style w:type="character" w:customStyle="1" w:styleId="TekstprzypisukocowegoZnak">
    <w:name w:val="Tekst przypisu końcowego Znak"/>
    <w:basedOn w:val="Domylnaczcionkaakapitu"/>
    <w:link w:val="Tekstprzypisukocowego"/>
    <w:uiPriority w:val="99"/>
    <w:rsid w:val="00CE69D4"/>
    <w:rPr>
      <w:rFonts w:ascii="Times New Roman" w:eastAsia="Times New Roman" w:hAnsi="Times New Roman" w:cs="Times New Roman"/>
      <w:sz w:val="20"/>
      <w:szCs w:val="20"/>
      <w:lang w:eastAsia="pl-PL"/>
    </w:rPr>
  </w:style>
  <w:style w:type="character" w:styleId="Odwoanieprzypisukocowego">
    <w:name w:val="endnote reference"/>
    <w:rsid w:val="00CE69D4"/>
    <w:rPr>
      <w:vertAlign w:val="superscript"/>
    </w:rPr>
  </w:style>
  <w:style w:type="character" w:customStyle="1" w:styleId="txt-new">
    <w:name w:val="txt-new"/>
    <w:basedOn w:val="Domylnaczcionkaakapitu"/>
    <w:rsid w:val="00CE69D4"/>
  </w:style>
  <w:style w:type="character" w:styleId="Hipercze">
    <w:name w:val="Hyperlink"/>
    <w:uiPriority w:val="99"/>
    <w:rsid w:val="00CE69D4"/>
    <w:rPr>
      <w:color w:val="0000FF"/>
      <w:u w:val="single"/>
    </w:rPr>
  </w:style>
  <w:style w:type="character" w:styleId="UyteHipercze">
    <w:name w:val="FollowedHyperlink"/>
    <w:uiPriority w:val="99"/>
    <w:rsid w:val="00CE69D4"/>
    <w:rPr>
      <w:color w:val="800080"/>
      <w:u w:val="single"/>
    </w:rPr>
  </w:style>
  <w:style w:type="paragraph" w:customStyle="1" w:styleId="xl23">
    <w:name w:val="xl23"/>
    <w:basedOn w:val="Normalny"/>
    <w:rsid w:val="00CE69D4"/>
    <w:pPr>
      <w:spacing w:before="100" w:beforeAutospacing="1" w:after="100" w:afterAutospacing="1"/>
      <w:jc w:val="center"/>
    </w:pPr>
    <w:rPr>
      <w:rFonts w:ascii="Arial" w:hAnsi="Arial" w:cs="Arial"/>
      <w:b/>
      <w:bCs/>
    </w:rPr>
  </w:style>
  <w:style w:type="paragraph" w:customStyle="1" w:styleId="xl24">
    <w:name w:val="xl24"/>
    <w:basedOn w:val="Normalny"/>
    <w:rsid w:val="00CE69D4"/>
    <w:pPr>
      <w:spacing w:before="100" w:beforeAutospacing="1" w:after="100" w:afterAutospacing="1"/>
      <w:jc w:val="center"/>
    </w:pPr>
    <w:rPr>
      <w:rFonts w:ascii="Arial" w:hAnsi="Arial" w:cs="Arial"/>
      <w:b/>
      <w:bCs/>
    </w:rPr>
  </w:style>
  <w:style w:type="paragraph" w:styleId="Tekstpodstawowy2">
    <w:name w:val="Body Text 2"/>
    <w:basedOn w:val="Standard"/>
    <w:link w:val="Tekstpodstawowy2Znak"/>
    <w:uiPriority w:val="99"/>
    <w:rsid w:val="00CE69D4"/>
    <w:pPr>
      <w:spacing w:after="120" w:line="480" w:lineRule="auto"/>
    </w:pPr>
  </w:style>
  <w:style w:type="character" w:customStyle="1" w:styleId="Tekstpodstawowy2Znak">
    <w:name w:val="Tekst podstawowy 2 Znak"/>
    <w:basedOn w:val="Domylnaczcionkaakapitu"/>
    <w:link w:val="Tekstpodstawowy2"/>
    <w:uiPriority w:val="99"/>
    <w:rsid w:val="00CE69D4"/>
    <w:rPr>
      <w:rFonts w:ascii="Times New Roman" w:eastAsia="Times New Roman" w:hAnsi="Times New Roman" w:cs="Times New Roman"/>
      <w:kern w:val="3"/>
      <w:sz w:val="24"/>
      <w:szCs w:val="24"/>
    </w:rPr>
  </w:style>
  <w:style w:type="numbering" w:customStyle="1" w:styleId="WW8Num5">
    <w:name w:val="WW8Num5"/>
    <w:basedOn w:val="Bezlisty"/>
    <w:rsid w:val="00CE69D4"/>
  </w:style>
  <w:style w:type="numbering" w:customStyle="1" w:styleId="WW8Num6">
    <w:name w:val="WW8Num6"/>
    <w:basedOn w:val="Bezlisty"/>
    <w:rsid w:val="00CE69D4"/>
  </w:style>
  <w:style w:type="numbering" w:customStyle="1" w:styleId="WW8Num10">
    <w:name w:val="WW8Num10"/>
    <w:basedOn w:val="Bezlisty"/>
    <w:rsid w:val="00CE69D4"/>
  </w:style>
  <w:style w:type="numbering" w:customStyle="1" w:styleId="WW8Num51">
    <w:name w:val="WW8Num51"/>
    <w:basedOn w:val="Bezlisty"/>
    <w:rsid w:val="00CE69D4"/>
    <w:pPr>
      <w:numPr>
        <w:numId w:val="2"/>
      </w:numPr>
    </w:pPr>
  </w:style>
  <w:style w:type="numbering" w:customStyle="1" w:styleId="WW8Num61">
    <w:name w:val="WW8Num61"/>
    <w:basedOn w:val="Bezlisty"/>
    <w:rsid w:val="00CE69D4"/>
    <w:pPr>
      <w:numPr>
        <w:numId w:val="3"/>
      </w:numPr>
    </w:pPr>
  </w:style>
  <w:style w:type="numbering" w:customStyle="1" w:styleId="WW8Num101">
    <w:name w:val="WW8Num101"/>
    <w:basedOn w:val="Bezlisty"/>
    <w:rsid w:val="00CE69D4"/>
    <w:pPr>
      <w:numPr>
        <w:numId w:val="4"/>
      </w:numPr>
    </w:pPr>
  </w:style>
  <w:style w:type="paragraph" w:styleId="Podtytu">
    <w:name w:val="Subtitle"/>
    <w:basedOn w:val="Normalny"/>
    <w:next w:val="Normalny"/>
    <w:link w:val="PodtytuZnak"/>
    <w:qFormat/>
    <w:rsid w:val="00CE69D4"/>
    <w:pPr>
      <w:spacing w:after="60"/>
      <w:jc w:val="center"/>
      <w:outlineLvl w:val="1"/>
    </w:pPr>
    <w:rPr>
      <w:rFonts w:ascii="Cambria" w:hAnsi="Cambria"/>
    </w:rPr>
  </w:style>
  <w:style w:type="character" w:customStyle="1" w:styleId="PodtytuZnak">
    <w:name w:val="Podtytuł Znak"/>
    <w:basedOn w:val="Domylnaczcionkaakapitu"/>
    <w:link w:val="Podtytu"/>
    <w:rsid w:val="00CE69D4"/>
    <w:rPr>
      <w:rFonts w:ascii="Cambria" w:eastAsia="Times New Roman" w:hAnsi="Cambria" w:cs="Times New Roman"/>
      <w:sz w:val="24"/>
      <w:szCs w:val="24"/>
    </w:rPr>
  </w:style>
  <w:style w:type="paragraph" w:customStyle="1" w:styleId="Default">
    <w:name w:val="Default"/>
    <w:rsid w:val="00CE69D4"/>
    <w:pPr>
      <w:autoSpaceDE w:val="0"/>
      <w:autoSpaceDN w:val="0"/>
      <w:adjustRightInd w:val="0"/>
      <w:spacing w:after="0" w:line="240" w:lineRule="auto"/>
    </w:pPr>
    <w:rPr>
      <w:rFonts w:ascii="Arial" w:eastAsia="Times New Roman" w:hAnsi="Arial" w:cs="Arial"/>
      <w:color w:val="000000"/>
      <w:sz w:val="24"/>
      <w:szCs w:val="24"/>
      <w:lang w:eastAsia="pl-PL"/>
    </w:rPr>
  </w:style>
  <w:style w:type="table" w:styleId="Tabela-Elegancki">
    <w:name w:val="Table Elegant"/>
    <w:basedOn w:val="Standardowy"/>
    <w:rsid w:val="00CE69D4"/>
    <w:pPr>
      <w:spacing w:after="0" w:line="240" w:lineRule="auto"/>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Siatka5">
    <w:name w:val="Table Grid 5"/>
    <w:basedOn w:val="Standardowy"/>
    <w:rsid w:val="00CE69D4"/>
    <w:pPr>
      <w:spacing w:after="0" w:line="240" w:lineRule="auto"/>
    </w:pPr>
    <w:rPr>
      <w:rFonts w:ascii="Times New Roman" w:eastAsia="Times New Roman" w:hAnsi="Times New Roman" w:cs="Times New Roman"/>
      <w:sz w:val="20"/>
      <w:szCs w:val="20"/>
      <w:lang w:eastAsia="pl-P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Bezodstpw">
    <w:name w:val="No Spacing"/>
    <w:qFormat/>
    <w:rsid w:val="00CE69D4"/>
    <w:pPr>
      <w:spacing w:after="0" w:line="240" w:lineRule="auto"/>
    </w:pPr>
    <w:rPr>
      <w:rFonts w:ascii="Calibri" w:eastAsia="Calibri" w:hAnsi="Calibri" w:cs="Times New Roman"/>
    </w:rPr>
  </w:style>
  <w:style w:type="character" w:customStyle="1" w:styleId="WW8Num6z0">
    <w:name w:val="WW8Num6z0"/>
    <w:rsid w:val="00CE69D4"/>
    <w:rPr>
      <w:rFonts w:ascii="Wingdings" w:hAnsi="Wingdings"/>
      <w:sz w:val="20"/>
    </w:rPr>
  </w:style>
  <w:style w:type="character" w:customStyle="1" w:styleId="apple-converted-space">
    <w:name w:val="apple-converted-space"/>
    <w:basedOn w:val="Domylnaczcionkaakapitu"/>
    <w:rsid w:val="00CE69D4"/>
  </w:style>
  <w:style w:type="character" w:customStyle="1" w:styleId="ZnakZnak5">
    <w:name w:val="Znak Znak5"/>
    <w:rsid w:val="00CE69D4"/>
    <w:rPr>
      <w:b/>
      <w:sz w:val="25"/>
      <w:szCs w:val="24"/>
      <w:lang w:val="pl-PL" w:eastAsia="pl-PL" w:bidi="ar-SA"/>
    </w:rPr>
  </w:style>
  <w:style w:type="paragraph" w:customStyle="1" w:styleId="Tekst">
    <w:name w:val="Tekst"/>
    <w:basedOn w:val="Normalny"/>
    <w:rsid w:val="00CE69D4"/>
    <w:pPr>
      <w:ind w:firstLine="856"/>
      <w:jc w:val="both"/>
    </w:pPr>
    <w:rPr>
      <w:kern w:val="2"/>
      <w:lang w:eastAsia="ar-SA"/>
    </w:rPr>
  </w:style>
  <w:style w:type="paragraph" w:styleId="Akapitzlist">
    <w:name w:val="List Paragraph"/>
    <w:basedOn w:val="Normalny"/>
    <w:uiPriority w:val="34"/>
    <w:qFormat/>
    <w:rsid w:val="00CE69D4"/>
    <w:pPr>
      <w:spacing w:after="200" w:line="276" w:lineRule="auto"/>
      <w:ind w:left="720"/>
      <w:contextualSpacing/>
    </w:pPr>
    <w:rPr>
      <w:rFonts w:ascii="Calibri" w:eastAsia="Calibri" w:hAnsi="Calibri"/>
      <w:sz w:val="22"/>
      <w:szCs w:val="22"/>
      <w:lang w:eastAsia="en-US"/>
    </w:rPr>
  </w:style>
  <w:style w:type="character" w:customStyle="1" w:styleId="FontStyle15">
    <w:name w:val="Font Style15"/>
    <w:rsid w:val="00CE69D4"/>
    <w:rPr>
      <w:rFonts w:ascii="Arial Unicode MS" w:eastAsia="Arial Unicode MS" w:cs="Arial Unicode MS"/>
      <w:color w:val="000000"/>
      <w:sz w:val="18"/>
      <w:szCs w:val="18"/>
    </w:rPr>
  </w:style>
  <w:style w:type="character" w:customStyle="1" w:styleId="FontStyle14">
    <w:name w:val="Font Style14"/>
    <w:uiPriority w:val="99"/>
    <w:rsid w:val="00CE69D4"/>
    <w:rPr>
      <w:rFonts w:ascii="Arial Unicode MS" w:eastAsia="Arial Unicode MS" w:cs="Arial Unicode MS"/>
      <w:b/>
      <w:bCs/>
      <w:color w:val="000000"/>
      <w:sz w:val="18"/>
      <w:szCs w:val="18"/>
    </w:rPr>
  </w:style>
  <w:style w:type="paragraph" w:customStyle="1" w:styleId="Style6">
    <w:name w:val="Style6"/>
    <w:basedOn w:val="Normalny"/>
    <w:uiPriority w:val="99"/>
    <w:rsid w:val="00CE69D4"/>
    <w:pPr>
      <w:widowControl w:val="0"/>
      <w:autoSpaceDE w:val="0"/>
      <w:autoSpaceDN w:val="0"/>
      <w:adjustRightInd w:val="0"/>
      <w:spacing w:line="234" w:lineRule="exact"/>
    </w:pPr>
    <w:rPr>
      <w:rFonts w:ascii="Arial Unicode MS" w:eastAsia="Arial Unicode MS" w:hAnsi="Calibri" w:cs="Arial Unicode MS"/>
    </w:rPr>
  </w:style>
  <w:style w:type="paragraph" w:customStyle="1" w:styleId="Style8">
    <w:name w:val="Style8"/>
    <w:basedOn w:val="Normalny"/>
    <w:rsid w:val="00CE69D4"/>
    <w:pPr>
      <w:widowControl w:val="0"/>
      <w:autoSpaceDE w:val="0"/>
      <w:autoSpaceDN w:val="0"/>
      <w:adjustRightInd w:val="0"/>
      <w:spacing w:line="229" w:lineRule="exact"/>
    </w:pPr>
    <w:rPr>
      <w:rFonts w:ascii="Arial Unicode MS" w:eastAsia="Arial Unicode MS" w:hAnsi="Calibri" w:cs="Arial Unicode MS"/>
    </w:rPr>
  </w:style>
  <w:style w:type="paragraph" w:customStyle="1" w:styleId="Style2">
    <w:name w:val="Style2"/>
    <w:basedOn w:val="Normalny"/>
    <w:uiPriority w:val="99"/>
    <w:rsid w:val="00CE69D4"/>
    <w:pPr>
      <w:widowControl w:val="0"/>
      <w:autoSpaceDE w:val="0"/>
      <w:autoSpaceDN w:val="0"/>
      <w:adjustRightInd w:val="0"/>
    </w:pPr>
    <w:rPr>
      <w:rFonts w:ascii="Arial Unicode MS" w:eastAsia="Arial Unicode MS" w:hAnsi="Calibri" w:cs="Arial Unicode MS"/>
    </w:rPr>
  </w:style>
  <w:style w:type="paragraph" w:customStyle="1" w:styleId="Style13">
    <w:name w:val="Style13"/>
    <w:basedOn w:val="Normalny"/>
    <w:uiPriority w:val="99"/>
    <w:rsid w:val="00CE69D4"/>
    <w:pPr>
      <w:widowControl w:val="0"/>
      <w:autoSpaceDE w:val="0"/>
      <w:autoSpaceDN w:val="0"/>
      <w:adjustRightInd w:val="0"/>
      <w:jc w:val="both"/>
    </w:pPr>
    <w:rPr>
      <w:rFonts w:ascii="Arial" w:hAnsi="Arial" w:cs="Arial"/>
    </w:rPr>
  </w:style>
  <w:style w:type="character" w:customStyle="1" w:styleId="FontStyle44">
    <w:name w:val="Font Style44"/>
    <w:uiPriority w:val="99"/>
    <w:rsid w:val="00CE69D4"/>
    <w:rPr>
      <w:rFonts w:ascii="Times New Roman" w:hAnsi="Times New Roman" w:cs="Times New Roman"/>
      <w:color w:val="000000"/>
      <w:sz w:val="22"/>
      <w:szCs w:val="22"/>
    </w:rPr>
  </w:style>
  <w:style w:type="character" w:customStyle="1" w:styleId="FontStyle26">
    <w:name w:val="Font Style26"/>
    <w:rsid w:val="00CE69D4"/>
    <w:rPr>
      <w:rFonts w:ascii="Times New Roman" w:hAnsi="Times New Roman" w:cs="Times New Roman"/>
      <w:color w:val="000000"/>
      <w:sz w:val="22"/>
      <w:szCs w:val="22"/>
    </w:rPr>
  </w:style>
  <w:style w:type="paragraph" w:customStyle="1" w:styleId="Style10">
    <w:name w:val="Style10"/>
    <w:basedOn w:val="Normalny"/>
    <w:uiPriority w:val="99"/>
    <w:rsid w:val="00CE69D4"/>
    <w:pPr>
      <w:widowControl w:val="0"/>
      <w:autoSpaceDE w:val="0"/>
      <w:autoSpaceDN w:val="0"/>
      <w:adjustRightInd w:val="0"/>
    </w:pPr>
    <w:rPr>
      <w:rFonts w:ascii="Arial" w:hAnsi="Arial" w:cs="Arial"/>
    </w:rPr>
  </w:style>
  <w:style w:type="character" w:customStyle="1" w:styleId="FontStyle28">
    <w:name w:val="Font Style28"/>
    <w:uiPriority w:val="99"/>
    <w:rsid w:val="00CE69D4"/>
    <w:rPr>
      <w:rFonts w:ascii="Times New Roman" w:hAnsi="Times New Roman" w:cs="Times New Roman"/>
      <w:i/>
      <w:iCs/>
      <w:color w:val="000000"/>
      <w:sz w:val="22"/>
      <w:szCs w:val="22"/>
    </w:rPr>
  </w:style>
  <w:style w:type="paragraph" w:customStyle="1" w:styleId="Style9">
    <w:name w:val="Style9"/>
    <w:basedOn w:val="Normalny"/>
    <w:uiPriority w:val="99"/>
    <w:rsid w:val="00CE69D4"/>
    <w:pPr>
      <w:widowControl w:val="0"/>
      <w:autoSpaceDE w:val="0"/>
      <w:autoSpaceDN w:val="0"/>
      <w:adjustRightInd w:val="0"/>
      <w:spacing w:line="418" w:lineRule="exact"/>
      <w:jc w:val="both"/>
    </w:pPr>
    <w:rPr>
      <w:rFonts w:ascii="Arial" w:hAnsi="Arial" w:cs="Arial"/>
    </w:rPr>
  </w:style>
  <w:style w:type="paragraph" w:customStyle="1" w:styleId="Style11">
    <w:name w:val="Style11"/>
    <w:basedOn w:val="Normalny"/>
    <w:uiPriority w:val="99"/>
    <w:rsid w:val="00CE69D4"/>
    <w:pPr>
      <w:widowControl w:val="0"/>
      <w:autoSpaceDE w:val="0"/>
      <w:autoSpaceDN w:val="0"/>
      <w:adjustRightInd w:val="0"/>
      <w:spacing w:line="413" w:lineRule="exact"/>
      <w:ind w:hanging="336"/>
    </w:pPr>
    <w:rPr>
      <w:rFonts w:ascii="Arial" w:hAnsi="Arial" w:cs="Arial"/>
    </w:rPr>
  </w:style>
  <w:style w:type="paragraph" w:customStyle="1" w:styleId="Nagwek10">
    <w:name w:val="Nagłówek1"/>
    <w:basedOn w:val="Standard"/>
    <w:next w:val="Textbody"/>
    <w:rsid w:val="00CE69D4"/>
    <w:pPr>
      <w:keepNext/>
      <w:spacing w:before="240" w:after="120"/>
    </w:pPr>
    <w:rPr>
      <w:rFonts w:ascii="Arial" w:eastAsia="DejaVu Sans" w:hAnsi="Arial" w:cs="Tahoma"/>
      <w:sz w:val="28"/>
      <w:szCs w:val="28"/>
    </w:rPr>
  </w:style>
  <w:style w:type="paragraph" w:customStyle="1" w:styleId="Textbody">
    <w:name w:val="Text body"/>
    <w:basedOn w:val="Standard"/>
    <w:rsid w:val="00CE69D4"/>
    <w:pPr>
      <w:spacing w:after="120"/>
    </w:pPr>
  </w:style>
  <w:style w:type="paragraph" w:styleId="Lista">
    <w:name w:val="List"/>
    <w:basedOn w:val="Textbody"/>
    <w:rsid w:val="00CE69D4"/>
    <w:rPr>
      <w:rFonts w:cs="Tahoma"/>
    </w:rPr>
  </w:style>
  <w:style w:type="paragraph" w:customStyle="1" w:styleId="Legenda1">
    <w:name w:val="Legenda1"/>
    <w:basedOn w:val="Standard"/>
    <w:rsid w:val="00CE69D4"/>
    <w:pPr>
      <w:suppressLineNumbers/>
      <w:spacing w:before="120" w:after="120"/>
    </w:pPr>
    <w:rPr>
      <w:rFonts w:cs="Tahoma"/>
      <w:i/>
      <w:iCs/>
    </w:rPr>
  </w:style>
  <w:style w:type="paragraph" w:customStyle="1" w:styleId="Index">
    <w:name w:val="Index"/>
    <w:basedOn w:val="Standard"/>
    <w:rsid w:val="00CE69D4"/>
    <w:pPr>
      <w:suppressLineNumbers/>
    </w:pPr>
    <w:rPr>
      <w:rFonts w:cs="Tahoma"/>
    </w:rPr>
  </w:style>
  <w:style w:type="paragraph" w:customStyle="1" w:styleId="Nagwek11">
    <w:name w:val="Nagłówek 11"/>
    <w:basedOn w:val="Standard"/>
    <w:next w:val="Standard"/>
    <w:rsid w:val="00CE69D4"/>
    <w:pPr>
      <w:keepNext/>
      <w:spacing w:before="240" w:after="60"/>
      <w:outlineLvl w:val="0"/>
    </w:pPr>
    <w:rPr>
      <w:rFonts w:ascii="Arial" w:hAnsi="Arial" w:cs="Arial"/>
      <w:b/>
      <w:bCs/>
      <w:sz w:val="32"/>
      <w:szCs w:val="32"/>
    </w:rPr>
  </w:style>
  <w:style w:type="paragraph" w:customStyle="1" w:styleId="Nagwek21">
    <w:name w:val="Nagłówek 21"/>
    <w:basedOn w:val="Standard"/>
    <w:next w:val="Standard"/>
    <w:rsid w:val="00CE69D4"/>
    <w:pPr>
      <w:keepNext/>
      <w:spacing w:before="240" w:after="60"/>
      <w:outlineLvl w:val="1"/>
    </w:pPr>
    <w:rPr>
      <w:rFonts w:ascii="Arial" w:hAnsi="Arial" w:cs="Arial"/>
      <w:b/>
      <w:bCs/>
      <w:i/>
      <w:iCs/>
      <w:sz w:val="28"/>
      <w:szCs w:val="28"/>
    </w:rPr>
  </w:style>
  <w:style w:type="paragraph" w:customStyle="1" w:styleId="Nagwek51">
    <w:name w:val="Nagłówek 51"/>
    <w:basedOn w:val="Standard"/>
    <w:next w:val="Standard"/>
    <w:rsid w:val="00CE69D4"/>
    <w:pPr>
      <w:keepNext/>
      <w:spacing w:line="240" w:lineRule="exact"/>
      <w:outlineLvl w:val="4"/>
    </w:pPr>
    <w:rPr>
      <w:rFonts w:ascii="Palatino Linotype" w:hAnsi="Palatino Linotype"/>
      <w:i/>
      <w:iCs/>
      <w:sz w:val="20"/>
      <w:szCs w:val="20"/>
    </w:rPr>
  </w:style>
  <w:style w:type="paragraph" w:customStyle="1" w:styleId="Nagwek71">
    <w:name w:val="Nagłówek 71"/>
    <w:basedOn w:val="Standard"/>
    <w:next w:val="Standard"/>
    <w:rsid w:val="00CE69D4"/>
    <w:pPr>
      <w:keepNext/>
      <w:outlineLvl w:val="6"/>
    </w:pPr>
    <w:rPr>
      <w:rFonts w:ascii="Univers, Arial" w:hAnsi="Univers, Arial"/>
      <w:b/>
      <w:sz w:val="20"/>
      <w:szCs w:val="28"/>
    </w:rPr>
  </w:style>
  <w:style w:type="paragraph" w:customStyle="1" w:styleId="Footnote">
    <w:name w:val="Footnote"/>
    <w:basedOn w:val="Standard"/>
    <w:uiPriority w:val="99"/>
    <w:rsid w:val="00CE69D4"/>
    <w:rPr>
      <w:sz w:val="20"/>
      <w:szCs w:val="20"/>
      <w:lang w:val="pl-PL"/>
    </w:rPr>
  </w:style>
  <w:style w:type="paragraph" w:customStyle="1" w:styleId="Andrzeja1">
    <w:name w:val="Andrzeja1"/>
    <w:basedOn w:val="Standard"/>
    <w:rsid w:val="00CE69D4"/>
    <w:pPr>
      <w:widowControl w:val="0"/>
      <w:overflowPunct w:val="0"/>
      <w:autoSpaceDE w:val="0"/>
      <w:spacing w:before="120" w:line="264" w:lineRule="auto"/>
      <w:jc w:val="both"/>
    </w:pPr>
    <w:rPr>
      <w:szCs w:val="20"/>
      <w:lang w:val="pl-PL"/>
    </w:rPr>
  </w:style>
  <w:style w:type="paragraph" w:customStyle="1" w:styleId="a">
    <w:name w:val="таб"/>
    <w:basedOn w:val="Standard"/>
    <w:rsid w:val="00CE69D4"/>
    <w:pPr>
      <w:jc w:val="both"/>
    </w:pPr>
    <w:rPr>
      <w:rFonts w:ascii="Arial Narrow" w:hAnsi="Arial Narrow"/>
      <w:sz w:val="20"/>
      <w:szCs w:val="20"/>
      <w:lang w:val="en-US"/>
    </w:rPr>
  </w:style>
  <w:style w:type="paragraph" w:styleId="Mapadokumentu">
    <w:name w:val="Document Map"/>
    <w:basedOn w:val="Standard"/>
    <w:link w:val="MapadokumentuZnak"/>
    <w:rsid w:val="00CE69D4"/>
    <w:pPr>
      <w:shd w:val="clear" w:color="auto" w:fill="000080"/>
    </w:pPr>
    <w:rPr>
      <w:rFonts w:ascii="Tahoma" w:hAnsi="Tahoma"/>
      <w:sz w:val="20"/>
      <w:szCs w:val="20"/>
    </w:rPr>
  </w:style>
  <w:style w:type="character" w:customStyle="1" w:styleId="PlandokumentuZnak">
    <w:name w:val="Plan dokumentu Znak"/>
    <w:basedOn w:val="Domylnaczcionkaakapitu"/>
    <w:uiPriority w:val="99"/>
    <w:semiHidden/>
    <w:rsid w:val="00CE69D4"/>
    <w:rPr>
      <w:rFonts w:ascii="Tahoma" w:eastAsia="Times New Roman" w:hAnsi="Tahoma" w:cs="Tahoma"/>
      <w:sz w:val="16"/>
      <w:szCs w:val="16"/>
      <w:lang w:eastAsia="pl-PL"/>
    </w:rPr>
  </w:style>
  <w:style w:type="character" w:customStyle="1" w:styleId="MapadokumentuZnak">
    <w:name w:val="Mapa dokumentu Znak"/>
    <w:link w:val="Mapadokumentu"/>
    <w:rsid w:val="00CE69D4"/>
    <w:rPr>
      <w:rFonts w:ascii="Tahoma" w:eastAsia="Times New Roman" w:hAnsi="Tahoma" w:cs="Times New Roman"/>
      <w:kern w:val="3"/>
      <w:sz w:val="20"/>
      <w:szCs w:val="20"/>
      <w:shd w:val="clear" w:color="auto" w:fill="000080"/>
      <w:lang w:val="en-GB"/>
    </w:rPr>
  </w:style>
  <w:style w:type="paragraph" w:customStyle="1" w:styleId="TableContents">
    <w:name w:val="Table Contents"/>
    <w:basedOn w:val="Standard"/>
    <w:rsid w:val="00CE69D4"/>
    <w:pPr>
      <w:suppressLineNumbers/>
    </w:pPr>
  </w:style>
  <w:style w:type="paragraph" w:customStyle="1" w:styleId="TableHeading">
    <w:name w:val="Table Heading"/>
    <w:basedOn w:val="TableContents"/>
    <w:rsid w:val="00CE69D4"/>
    <w:pPr>
      <w:jc w:val="center"/>
    </w:pPr>
    <w:rPr>
      <w:b/>
      <w:bCs/>
    </w:rPr>
  </w:style>
  <w:style w:type="character" w:customStyle="1" w:styleId="WW8Num1z0">
    <w:name w:val="WW8Num1z0"/>
    <w:rsid w:val="00CE69D4"/>
    <w:rPr>
      <w:rFonts w:ascii="Wingdings" w:hAnsi="Wingdings"/>
    </w:rPr>
  </w:style>
  <w:style w:type="character" w:customStyle="1" w:styleId="WW8Num2z0">
    <w:name w:val="WW8Num2z0"/>
    <w:rsid w:val="00CE69D4"/>
    <w:rPr>
      <w:rFonts w:ascii="Wingdings" w:hAnsi="Wingdings" w:cs="Symbol"/>
      <w:sz w:val="16"/>
      <w:szCs w:val="16"/>
    </w:rPr>
  </w:style>
  <w:style w:type="character" w:customStyle="1" w:styleId="WW8Num2z1">
    <w:name w:val="WW8Num2z1"/>
    <w:rsid w:val="00CE69D4"/>
    <w:rPr>
      <w:rFonts w:ascii="Wingdings 2" w:hAnsi="Wingdings 2" w:cs="StarSymbol, 'Arial Unicode MS'"/>
      <w:sz w:val="18"/>
      <w:szCs w:val="18"/>
    </w:rPr>
  </w:style>
  <w:style w:type="character" w:customStyle="1" w:styleId="WW8Num2z2">
    <w:name w:val="WW8Num2z2"/>
    <w:rsid w:val="00CE69D4"/>
    <w:rPr>
      <w:rFonts w:ascii="StarSymbol, 'Arial Unicode MS'" w:hAnsi="StarSymbol, 'Arial Unicode MS'" w:cs="StarSymbol, 'Arial Unicode MS'"/>
      <w:sz w:val="18"/>
      <w:szCs w:val="18"/>
    </w:rPr>
  </w:style>
  <w:style w:type="character" w:customStyle="1" w:styleId="WW8Num3z0">
    <w:name w:val="WW8Num3z0"/>
    <w:rsid w:val="00CE69D4"/>
    <w:rPr>
      <w:rFonts w:ascii="Wingdings" w:hAnsi="Wingdings" w:cs="Symbol"/>
      <w:sz w:val="16"/>
      <w:szCs w:val="16"/>
    </w:rPr>
  </w:style>
  <w:style w:type="character" w:customStyle="1" w:styleId="WW8Num3z1">
    <w:name w:val="WW8Num3z1"/>
    <w:rsid w:val="00CE69D4"/>
    <w:rPr>
      <w:rFonts w:ascii="Wingdings 2" w:hAnsi="Wingdings 2" w:cs="StarSymbol, 'Arial Unicode MS'"/>
      <w:sz w:val="18"/>
      <w:szCs w:val="18"/>
    </w:rPr>
  </w:style>
  <w:style w:type="character" w:customStyle="1" w:styleId="WW8Num3z2">
    <w:name w:val="WW8Num3z2"/>
    <w:rsid w:val="00CE69D4"/>
    <w:rPr>
      <w:rFonts w:ascii="StarSymbol, 'Arial Unicode MS'" w:hAnsi="StarSymbol, 'Arial Unicode MS'" w:cs="StarSymbol, 'Arial Unicode MS'"/>
      <w:sz w:val="18"/>
      <w:szCs w:val="18"/>
    </w:rPr>
  </w:style>
  <w:style w:type="character" w:customStyle="1" w:styleId="WW8Num4z0">
    <w:name w:val="WW8Num4z0"/>
    <w:rsid w:val="00CE69D4"/>
    <w:rPr>
      <w:rFonts w:ascii="Wingdings" w:hAnsi="Wingdings" w:cs="StarSymbol, 'Arial Unicode MS'"/>
      <w:sz w:val="18"/>
      <w:szCs w:val="18"/>
    </w:rPr>
  </w:style>
  <w:style w:type="character" w:customStyle="1" w:styleId="WW8Num4z1">
    <w:name w:val="WW8Num4z1"/>
    <w:rsid w:val="00CE69D4"/>
    <w:rPr>
      <w:rFonts w:ascii="Wingdings 2" w:hAnsi="Wingdings 2" w:cs="StarSymbol, 'Arial Unicode MS'"/>
      <w:sz w:val="18"/>
      <w:szCs w:val="18"/>
    </w:rPr>
  </w:style>
  <w:style w:type="character" w:customStyle="1" w:styleId="WW8Num4z2">
    <w:name w:val="WW8Num4z2"/>
    <w:rsid w:val="00CE69D4"/>
    <w:rPr>
      <w:rFonts w:ascii="StarSymbol, 'Arial Unicode MS'" w:hAnsi="StarSymbol, 'Arial Unicode MS'" w:cs="Symbol"/>
      <w:sz w:val="16"/>
      <w:szCs w:val="16"/>
    </w:rPr>
  </w:style>
  <w:style w:type="character" w:customStyle="1" w:styleId="WW8Num6z1">
    <w:name w:val="WW8Num6z1"/>
    <w:rsid w:val="00CE69D4"/>
    <w:rPr>
      <w:rFonts w:ascii="Wingdings 2" w:hAnsi="Wingdings 2"/>
      <w:sz w:val="20"/>
    </w:rPr>
  </w:style>
  <w:style w:type="character" w:customStyle="1" w:styleId="WW8Num6z2">
    <w:name w:val="WW8Num6z2"/>
    <w:rsid w:val="00CE69D4"/>
    <w:rPr>
      <w:rFonts w:ascii="StarSymbol, 'Arial Unicode MS'" w:hAnsi="StarSymbol, 'Arial Unicode MS'"/>
      <w:sz w:val="20"/>
    </w:rPr>
  </w:style>
  <w:style w:type="character" w:customStyle="1" w:styleId="WW8Num8z0">
    <w:name w:val="WW8Num8z0"/>
    <w:rsid w:val="00CE69D4"/>
    <w:rPr>
      <w:rFonts w:ascii="Wingdings" w:hAnsi="Wingdings"/>
    </w:rPr>
  </w:style>
  <w:style w:type="character" w:customStyle="1" w:styleId="WW8Num8z1">
    <w:name w:val="WW8Num8z1"/>
    <w:rsid w:val="00CE69D4"/>
    <w:rPr>
      <w:rFonts w:ascii="Courier New" w:hAnsi="Courier New"/>
    </w:rPr>
  </w:style>
  <w:style w:type="character" w:customStyle="1" w:styleId="WW8Num8z3">
    <w:name w:val="WW8Num8z3"/>
    <w:rsid w:val="00CE69D4"/>
    <w:rPr>
      <w:rFonts w:ascii="Symbol" w:hAnsi="Symbol"/>
    </w:rPr>
  </w:style>
  <w:style w:type="character" w:customStyle="1" w:styleId="WW8Num9z0">
    <w:name w:val="WW8Num9z0"/>
    <w:rsid w:val="00CE69D4"/>
    <w:rPr>
      <w:b w:val="0"/>
      <w:i w:val="0"/>
    </w:rPr>
  </w:style>
  <w:style w:type="character" w:customStyle="1" w:styleId="WW8Num18z0">
    <w:name w:val="WW8Num18z0"/>
    <w:rsid w:val="00CE69D4"/>
    <w:rPr>
      <w:rFonts w:ascii="Symbol" w:eastAsia="Times New Roman" w:hAnsi="Symbol" w:cs="Times New Roman"/>
      <w:color w:val="000000"/>
    </w:rPr>
  </w:style>
  <w:style w:type="character" w:customStyle="1" w:styleId="WW8Num18z1">
    <w:name w:val="WW8Num18z1"/>
    <w:rsid w:val="00CE69D4"/>
    <w:rPr>
      <w:rFonts w:ascii="Courier New" w:hAnsi="Courier New" w:cs="Courier New"/>
    </w:rPr>
  </w:style>
  <w:style w:type="character" w:customStyle="1" w:styleId="WW8Num18z2">
    <w:name w:val="WW8Num18z2"/>
    <w:rsid w:val="00CE69D4"/>
    <w:rPr>
      <w:rFonts w:ascii="Wingdings" w:hAnsi="Wingdings"/>
    </w:rPr>
  </w:style>
  <w:style w:type="character" w:customStyle="1" w:styleId="WW8Num18z3">
    <w:name w:val="WW8Num18z3"/>
    <w:rsid w:val="00CE69D4"/>
    <w:rPr>
      <w:rFonts w:ascii="Symbol" w:hAnsi="Symbol"/>
    </w:rPr>
  </w:style>
  <w:style w:type="character" w:customStyle="1" w:styleId="WW8Num21z0">
    <w:name w:val="WW8Num21z0"/>
    <w:rsid w:val="00CE69D4"/>
    <w:rPr>
      <w:rFonts w:ascii="Arial" w:eastAsia="Times New Roman" w:hAnsi="Arial" w:cs="Arial"/>
    </w:rPr>
  </w:style>
  <w:style w:type="character" w:customStyle="1" w:styleId="WW8Num21z1">
    <w:name w:val="WW8Num21z1"/>
    <w:rsid w:val="00CE69D4"/>
    <w:rPr>
      <w:rFonts w:ascii="Courier New" w:hAnsi="Courier New"/>
    </w:rPr>
  </w:style>
  <w:style w:type="character" w:customStyle="1" w:styleId="WW8Num21z2">
    <w:name w:val="WW8Num21z2"/>
    <w:rsid w:val="00CE69D4"/>
    <w:rPr>
      <w:rFonts w:ascii="Wingdings" w:hAnsi="Wingdings"/>
    </w:rPr>
  </w:style>
  <w:style w:type="character" w:customStyle="1" w:styleId="WW8Num21z3">
    <w:name w:val="WW8Num21z3"/>
    <w:rsid w:val="00CE69D4"/>
    <w:rPr>
      <w:rFonts w:ascii="Symbol" w:hAnsi="Symbol"/>
    </w:rPr>
  </w:style>
  <w:style w:type="character" w:customStyle="1" w:styleId="FootnoteSymbol">
    <w:name w:val="Footnote Symbol"/>
    <w:rsid w:val="00CE69D4"/>
  </w:style>
  <w:style w:type="character" w:customStyle="1" w:styleId="BulletSymbols">
    <w:name w:val="Bullet Symbols"/>
    <w:rsid w:val="00CE69D4"/>
    <w:rPr>
      <w:rFonts w:ascii="OpenSymbol" w:eastAsia="OpenSymbol" w:hAnsi="OpenSymbol" w:cs="OpenSymbol"/>
    </w:rPr>
  </w:style>
  <w:style w:type="numbering" w:customStyle="1" w:styleId="WW8Num1">
    <w:name w:val="WW8Num1"/>
    <w:basedOn w:val="Bezlisty"/>
    <w:rsid w:val="00CE69D4"/>
    <w:pPr>
      <w:numPr>
        <w:numId w:val="5"/>
      </w:numPr>
    </w:pPr>
  </w:style>
  <w:style w:type="numbering" w:customStyle="1" w:styleId="WW8Num2">
    <w:name w:val="WW8Num2"/>
    <w:basedOn w:val="Bezlisty"/>
    <w:rsid w:val="00CE69D4"/>
    <w:pPr>
      <w:numPr>
        <w:numId w:val="6"/>
      </w:numPr>
    </w:pPr>
  </w:style>
  <w:style w:type="numbering" w:customStyle="1" w:styleId="WW8Num4">
    <w:name w:val="WW8Num4"/>
    <w:basedOn w:val="Bezlisty"/>
    <w:rsid w:val="00CE69D4"/>
    <w:pPr>
      <w:numPr>
        <w:numId w:val="7"/>
      </w:numPr>
    </w:pPr>
  </w:style>
  <w:style w:type="numbering" w:customStyle="1" w:styleId="WW8Num7">
    <w:name w:val="WW8Num7"/>
    <w:basedOn w:val="Bezlisty"/>
    <w:rsid w:val="00CE69D4"/>
    <w:pPr>
      <w:numPr>
        <w:numId w:val="8"/>
      </w:numPr>
    </w:pPr>
  </w:style>
  <w:style w:type="numbering" w:customStyle="1" w:styleId="WW8Num8">
    <w:name w:val="WW8Num8"/>
    <w:basedOn w:val="Bezlisty"/>
    <w:rsid w:val="00CE69D4"/>
    <w:pPr>
      <w:numPr>
        <w:numId w:val="9"/>
      </w:numPr>
    </w:pPr>
  </w:style>
  <w:style w:type="numbering" w:customStyle="1" w:styleId="WW8Num9">
    <w:name w:val="WW8Num9"/>
    <w:basedOn w:val="Bezlisty"/>
    <w:rsid w:val="00CE69D4"/>
    <w:pPr>
      <w:numPr>
        <w:numId w:val="10"/>
      </w:numPr>
    </w:pPr>
  </w:style>
  <w:style w:type="numbering" w:customStyle="1" w:styleId="WW8Num11">
    <w:name w:val="WW8Num11"/>
    <w:basedOn w:val="Bezlisty"/>
    <w:rsid w:val="00CE69D4"/>
    <w:pPr>
      <w:numPr>
        <w:numId w:val="11"/>
      </w:numPr>
    </w:pPr>
  </w:style>
  <w:style w:type="numbering" w:customStyle="1" w:styleId="WW8Num12">
    <w:name w:val="WW8Num12"/>
    <w:basedOn w:val="Bezlisty"/>
    <w:rsid w:val="00CE69D4"/>
    <w:pPr>
      <w:numPr>
        <w:numId w:val="12"/>
      </w:numPr>
    </w:pPr>
  </w:style>
  <w:style w:type="numbering" w:customStyle="1" w:styleId="WW8Num13">
    <w:name w:val="WW8Num13"/>
    <w:basedOn w:val="Bezlisty"/>
    <w:rsid w:val="00CE69D4"/>
    <w:pPr>
      <w:numPr>
        <w:numId w:val="13"/>
      </w:numPr>
    </w:pPr>
  </w:style>
  <w:style w:type="numbering" w:customStyle="1" w:styleId="WW8Num14">
    <w:name w:val="WW8Num14"/>
    <w:basedOn w:val="Bezlisty"/>
    <w:rsid w:val="00CE69D4"/>
    <w:pPr>
      <w:numPr>
        <w:numId w:val="14"/>
      </w:numPr>
    </w:pPr>
  </w:style>
  <w:style w:type="numbering" w:customStyle="1" w:styleId="WW8Num15">
    <w:name w:val="WW8Num15"/>
    <w:basedOn w:val="Bezlisty"/>
    <w:rsid w:val="00CE69D4"/>
    <w:pPr>
      <w:numPr>
        <w:numId w:val="15"/>
      </w:numPr>
    </w:pPr>
  </w:style>
  <w:style w:type="numbering" w:customStyle="1" w:styleId="WW8Num16">
    <w:name w:val="WW8Num16"/>
    <w:basedOn w:val="Bezlisty"/>
    <w:rsid w:val="00CE69D4"/>
    <w:pPr>
      <w:numPr>
        <w:numId w:val="16"/>
      </w:numPr>
    </w:pPr>
  </w:style>
  <w:style w:type="numbering" w:customStyle="1" w:styleId="WW8Num17">
    <w:name w:val="WW8Num17"/>
    <w:basedOn w:val="Bezlisty"/>
    <w:rsid w:val="00CE69D4"/>
    <w:pPr>
      <w:numPr>
        <w:numId w:val="17"/>
      </w:numPr>
    </w:pPr>
  </w:style>
  <w:style w:type="numbering" w:customStyle="1" w:styleId="WW8Num18">
    <w:name w:val="WW8Num18"/>
    <w:basedOn w:val="Bezlisty"/>
    <w:rsid w:val="00CE69D4"/>
    <w:pPr>
      <w:numPr>
        <w:numId w:val="18"/>
      </w:numPr>
    </w:pPr>
  </w:style>
  <w:style w:type="numbering" w:customStyle="1" w:styleId="WW8Num19">
    <w:name w:val="WW8Num19"/>
    <w:basedOn w:val="Bezlisty"/>
    <w:rsid w:val="00CE69D4"/>
    <w:pPr>
      <w:numPr>
        <w:numId w:val="19"/>
      </w:numPr>
    </w:pPr>
  </w:style>
  <w:style w:type="numbering" w:customStyle="1" w:styleId="WW8Num20">
    <w:name w:val="WW8Num20"/>
    <w:basedOn w:val="Bezlisty"/>
    <w:rsid w:val="00CE69D4"/>
    <w:pPr>
      <w:numPr>
        <w:numId w:val="20"/>
      </w:numPr>
    </w:pPr>
  </w:style>
  <w:style w:type="numbering" w:customStyle="1" w:styleId="WW8Num21">
    <w:name w:val="WW8Num21"/>
    <w:basedOn w:val="Bezlisty"/>
    <w:rsid w:val="00CE69D4"/>
    <w:pPr>
      <w:numPr>
        <w:numId w:val="21"/>
      </w:numPr>
    </w:pPr>
  </w:style>
  <w:style w:type="numbering" w:customStyle="1" w:styleId="WW8Num22">
    <w:name w:val="WW8Num22"/>
    <w:basedOn w:val="Bezlisty"/>
    <w:rsid w:val="00CE69D4"/>
    <w:pPr>
      <w:numPr>
        <w:numId w:val="22"/>
      </w:numPr>
    </w:pPr>
  </w:style>
  <w:style w:type="numbering" w:customStyle="1" w:styleId="WW8Num23">
    <w:name w:val="WW8Num23"/>
    <w:basedOn w:val="Bezlisty"/>
    <w:rsid w:val="00CE69D4"/>
    <w:pPr>
      <w:numPr>
        <w:numId w:val="23"/>
      </w:numPr>
    </w:pPr>
  </w:style>
  <w:style w:type="paragraph" w:styleId="Tytu">
    <w:name w:val="Title"/>
    <w:basedOn w:val="Normalny"/>
    <w:next w:val="Normalny"/>
    <w:link w:val="TytuZnak"/>
    <w:uiPriority w:val="99"/>
    <w:qFormat/>
    <w:rsid w:val="00CE69D4"/>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TytuZnak">
    <w:name w:val="Tytuł Znak"/>
    <w:basedOn w:val="Domylnaczcionkaakapitu"/>
    <w:link w:val="Tytu"/>
    <w:uiPriority w:val="99"/>
    <w:rsid w:val="00CE69D4"/>
    <w:rPr>
      <w:rFonts w:ascii="Cambria" w:eastAsia="Times New Roman" w:hAnsi="Cambria" w:cs="Times New Roman"/>
      <w:color w:val="17365D"/>
      <w:spacing w:val="5"/>
      <w:kern w:val="28"/>
      <w:sz w:val="52"/>
      <w:szCs w:val="52"/>
    </w:rPr>
  </w:style>
  <w:style w:type="character" w:customStyle="1" w:styleId="apple-style-span">
    <w:name w:val="apple-style-span"/>
    <w:rsid w:val="00CE69D4"/>
  </w:style>
  <w:style w:type="paragraph" w:customStyle="1" w:styleId="TxBrp1">
    <w:name w:val="TxBr_p1"/>
    <w:basedOn w:val="Normalny"/>
    <w:rsid w:val="00CE69D4"/>
    <w:pPr>
      <w:widowControl w:val="0"/>
      <w:tabs>
        <w:tab w:val="left" w:pos="204"/>
      </w:tabs>
      <w:spacing w:line="277" w:lineRule="atLeast"/>
      <w:jc w:val="both"/>
    </w:pPr>
    <w:rPr>
      <w:snapToGrid w:val="0"/>
      <w:szCs w:val="20"/>
    </w:rPr>
  </w:style>
  <w:style w:type="paragraph" w:customStyle="1" w:styleId="TxBrp7">
    <w:name w:val="TxBr_p7"/>
    <w:basedOn w:val="Normalny"/>
    <w:rsid w:val="00CE69D4"/>
    <w:pPr>
      <w:widowControl w:val="0"/>
      <w:tabs>
        <w:tab w:val="left" w:pos="204"/>
      </w:tabs>
      <w:spacing w:line="515" w:lineRule="atLeast"/>
      <w:jc w:val="both"/>
    </w:pPr>
    <w:rPr>
      <w:snapToGrid w:val="0"/>
      <w:szCs w:val="20"/>
    </w:rPr>
  </w:style>
  <w:style w:type="paragraph" w:customStyle="1" w:styleId="close">
    <w:name w:val="close"/>
    <w:basedOn w:val="Normalny"/>
    <w:rsid w:val="00CE69D4"/>
    <w:pPr>
      <w:spacing w:before="280" w:after="280"/>
    </w:pPr>
    <w:rPr>
      <w:kern w:val="1"/>
      <w:lang w:eastAsia="ar-SA"/>
    </w:rPr>
  </w:style>
  <w:style w:type="paragraph" w:styleId="Tekstpodstawowywcity">
    <w:name w:val="Body Text Indent"/>
    <w:basedOn w:val="Normalny"/>
    <w:link w:val="TekstpodstawowywcityZnak"/>
    <w:unhideWhenUsed/>
    <w:rsid w:val="00CE69D4"/>
    <w:pPr>
      <w:widowControl w:val="0"/>
      <w:suppressAutoHyphens/>
      <w:autoSpaceDN w:val="0"/>
      <w:spacing w:after="120"/>
      <w:ind w:left="283"/>
      <w:textAlignment w:val="baseline"/>
    </w:pPr>
    <w:rPr>
      <w:rFonts w:eastAsia="DejaVu Sans"/>
      <w:kern w:val="3"/>
    </w:rPr>
  </w:style>
  <w:style w:type="character" w:customStyle="1" w:styleId="TekstpodstawowywcityZnak">
    <w:name w:val="Tekst podstawowy wcięty Znak"/>
    <w:basedOn w:val="Domylnaczcionkaakapitu"/>
    <w:link w:val="Tekstpodstawowywcity"/>
    <w:rsid w:val="00CE69D4"/>
    <w:rPr>
      <w:rFonts w:ascii="Times New Roman" w:eastAsia="DejaVu Sans" w:hAnsi="Times New Roman" w:cs="Times New Roman"/>
      <w:kern w:val="3"/>
      <w:sz w:val="24"/>
      <w:szCs w:val="24"/>
    </w:rPr>
  </w:style>
  <w:style w:type="paragraph" w:styleId="Tekstpodstawowy">
    <w:name w:val="Body Text"/>
    <w:basedOn w:val="Normalny"/>
    <w:link w:val="TekstpodstawowyZnak"/>
    <w:uiPriority w:val="99"/>
    <w:unhideWhenUsed/>
    <w:rsid w:val="00CE69D4"/>
    <w:pPr>
      <w:widowControl w:val="0"/>
      <w:suppressAutoHyphens/>
      <w:autoSpaceDN w:val="0"/>
      <w:spacing w:after="120"/>
      <w:textAlignment w:val="baseline"/>
    </w:pPr>
    <w:rPr>
      <w:rFonts w:eastAsia="DejaVu Sans"/>
      <w:kern w:val="3"/>
    </w:rPr>
  </w:style>
  <w:style w:type="character" w:customStyle="1" w:styleId="TekstpodstawowyZnak">
    <w:name w:val="Tekst podstawowy Znak"/>
    <w:basedOn w:val="Domylnaczcionkaakapitu"/>
    <w:link w:val="Tekstpodstawowy"/>
    <w:uiPriority w:val="99"/>
    <w:rsid w:val="00CE69D4"/>
    <w:rPr>
      <w:rFonts w:ascii="Times New Roman" w:eastAsia="DejaVu Sans" w:hAnsi="Times New Roman" w:cs="Times New Roman"/>
      <w:kern w:val="3"/>
      <w:sz w:val="24"/>
      <w:szCs w:val="24"/>
    </w:rPr>
  </w:style>
  <w:style w:type="paragraph" w:customStyle="1" w:styleId="WW-Tekstpodstawowy2">
    <w:name w:val="WW-Tekst podstawowy 2"/>
    <w:basedOn w:val="Normalny"/>
    <w:rsid w:val="00CE69D4"/>
    <w:pPr>
      <w:tabs>
        <w:tab w:val="left" w:pos="900"/>
      </w:tabs>
      <w:suppressAutoHyphens/>
      <w:spacing w:before="120" w:line="360" w:lineRule="auto"/>
      <w:jc w:val="both"/>
    </w:pPr>
    <w:rPr>
      <w:szCs w:val="20"/>
      <w:lang w:val="en-GB" w:eastAsia="ar-SA"/>
    </w:rPr>
  </w:style>
  <w:style w:type="character" w:customStyle="1" w:styleId="WW-Absatz-Standardschriftart1111111111111111">
    <w:name w:val="WW-Absatz-Standardschriftart1111111111111111"/>
    <w:rsid w:val="00CE69D4"/>
  </w:style>
  <w:style w:type="paragraph" w:customStyle="1" w:styleId="Domylnie">
    <w:name w:val="Domyślnie"/>
    <w:rsid w:val="00CE69D4"/>
    <w:pPr>
      <w:widowControl w:val="0"/>
      <w:autoSpaceDE w:val="0"/>
      <w:autoSpaceDN w:val="0"/>
      <w:spacing w:after="0" w:line="240" w:lineRule="auto"/>
    </w:pPr>
    <w:rPr>
      <w:rFonts w:ascii="Times New Roman" w:eastAsia="Times New Roman" w:hAnsi="Times New Roman" w:cs="Times New Roman"/>
      <w:color w:val="000000"/>
      <w:sz w:val="24"/>
      <w:szCs w:val="24"/>
      <w:lang w:val="en-US" w:eastAsia="pl-PL"/>
    </w:rPr>
  </w:style>
  <w:style w:type="paragraph" w:customStyle="1" w:styleId="Normalny1">
    <w:name w:val="Normalny1"/>
    <w:basedOn w:val="Normalny"/>
    <w:rsid w:val="00CE69D4"/>
    <w:pPr>
      <w:widowControl w:val="0"/>
      <w:suppressAutoHyphens/>
    </w:pPr>
    <w:rPr>
      <w:rFonts w:ascii="Thorndale" w:hAnsi="Thorndale"/>
      <w:color w:val="000000"/>
      <w:sz w:val="20"/>
    </w:rPr>
  </w:style>
  <w:style w:type="character" w:styleId="Uwydatnienie">
    <w:name w:val="Emphasis"/>
    <w:uiPriority w:val="20"/>
    <w:qFormat/>
    <w:rsid w:val="00CE69D4"/>
    <w:rPr>
      <w:b/>
      <w:bCs/>
      <w:i w:val="0"/>
      <w:iCs w:val="0"/>
    </w:rPr>
  </w:style>
  <w:style w:type="character" w:customStyle="1" w:styleId="st">
    <w:name w:val="st"/>
    <w:rsid w:val="00CE69D4"/>
  </w:style>
  <w:style w:type="character" w:customStyle="1" w:styleId="FontStyle149">
    <w:name w:val="Font Style149"/>
    <w:rsid w:val="00CE69D4"/>
    <w:rPr>
      <w:rFonts w:ascii="Arial" w:hAnsi="Arial" w:cs="Arial"/>
      <w:sz w:val="18"/>
      <w:szCs w:val="18"/>
    </w:rPr>
  </w:style>
  <w:style w:type="paragraph" w:styleId="Tekstpodstawowy3">
    <w:name w:val="Body Text 3"/>
    <w:basedOn w:val="Normalny"/>
    <w:link w:val="Tekstpodstawowy3Znak"/>
    <w:uiPriority w:val="99"/>
    <w:unhideWhenUsed/>
    <w:rsid w:val="00CE69D4"/>
    <w:pPr>
      <w:widowControl w:val="0"/>
      <w:suppressAutoHyphens/>
      <w:autoSpaceDN w:val="0"/>
      <w:spacing w:after="120"/>
      <w:textAlignment w:val="baseline"/>
    </w:pPr>
    <w:rPr>
      <w:rFonts w:eastAsia="DejaVu Sans"/>
      <w:kern w:val="3"/>
      <w:sz w:val="16"/>
      <w:szCs w:val="16"/>
    </w:rPr>
  </w:style>
  <w:style w:type="character" w:customStyle="1" w:styleId="Tekstpodstawowy3Znak">
    <w:name w:val="Tekst podstawowy 3 Znak"/>
    <w:basedOn w:val="Domylnaczcionkaakapitu"/>
    <w:link w:val="Tekstpodstawowy3"/>
    <w:uiPriority w:val="99"/>
    <w:rsid w:val="00CE69D4"/>
    <w:rPr>
      <w:rFonts w:ascii="Times New Roman" w:eastAsia="DejaVu Sans" w:hAnsi="Times New Roman" w:cs="Times New Roman"/>
      <w:kern w:val="3"/>
      <w:sz w:val="16"/>
      <w:szCs w:val="16"/>
    </w:rPr>
  </w:style>
  <w:style w:type="paragraph" w:customStyle="1" w:styleId="Nagwek2PZO">
    <w:name w:val="Nagłówek 2 PZO"/>
    <w:basedOn w:val="Standard"/>
    <w:qFormat/>
    <w:rsid w:val="00CE69D4"/>
    <w:pPr>
      <w:spacing w:line="360" w:lineRule="auto"/>
    </w:pPr>
    <w:rPr>
      <w:b/>
      <w:bCs/>
    </w:rPr>
  </w:style>
  <w:style w:type="paragraph" w:customStyle="1" w:styleId="NORMALNY0">
    <w:name w:val="NORMALNY"/>
    <w:basedOn w:val="Normalny"/>
    <w:link w:val="NORMALNYZnak"/>
    <w:qFormat/>
    <w:rsid w:val="00CE69D4"/>
    <w:pPr>
      <w:spacing w:line="276" w:lineRule="auto"/>
      <w:ind w:firstLine="708"/>
      <w:jc w:val="both"/>
    </w:pPr>
  </w:style>
  <w:style w:type="character" w:customStyle="1" w:styleId="NORMALNYZnak">
    <w:name w:val="NORMALNY Znak"/>
    <w:link w:val="NORMALNY0"/>
    <w:rsid w:val="00CE69D4"/>
    <w:rPr>
      <w:rFonts w:ascii="Times New Roman" w:eastAsia="Times New Roman" w:hAnsi="Times New Roman" w:cs="Times New Roman"/>
      <w:sz w:val="24"/>
      <w:szCs w:val="24"/>
    </w:rPr>
  </w:style>
  <w:style w:type="paragraph" w:customStyle="1" w:styleId="Akapitzlist1">
    <w:name w:val="Akapit z listą1"/>
    <w:basedOn w:val="Normalny"/>
    <w:rsid w:val="00CE69D4"/>
    <w:pPr>
      <w:spacing w:after="200" w:line="276" w:lineRule="auto"/>
      <w:ind w:left="720"/>
      <w:contextualSpacing/>
    </w:pPr>
    <w:rPr>
      <w:rFonts w:ascii="Calibri" w:hAnsi="Calibri"/>
      <w:sz w:val="22"/>
      <w:szCs w:val="22"/>
      <w:lang w:eastAsia="en-US"/>
    </w:rPr>
  </w:style>
  <w:style w:type="character" w:customStyle="1" w:styleId="TekstprzypisudolnegoZnak1">
    <w:name w:val="Tekst przypisu dolnego Znak1"/>
    <w:locked/>
    <w:rsid w:val="00CE69D4"/>
    <w:rPr>
      <w:rFonts w:cs="Times New Roman"/>
      <w:kern w:val="3"/>
      <w:sz w:val="20"/>
      <w:szCs w:val="20"/>
    </w:rPr>
  </w:style>
  <w:style w:type="character" w:styleId="Numerstrony">
    <w:name w:val="page number"/>
    <w:uiPriority w:val="99"/>
    <w:rsid w:val="00CE69D4"/>
  </w:style>
  <w:style w:type="paragraph" w:customStyle="1" w:styleId="StylNagwek2Garamond">
    <w:name w:val="Styl Nagłówek 2 + Garamond"/>
    <w:basedOn w:val="Nagwek2"/>
    <w:rsid w:val="00CE69D4"/>
    <w:pPr>
      <w:widowControl/>
      <w:suppressAutoHyphens w:val="0"/>
      <w:autoSpaceDN/>
      <w:spacing w:before="120" w:after="0"/>
      <w:textAlignment w:val="auto"/>
    </w:pPr>
    <w:rPr>
      <w:rFonts w:ascii="Book Antiqua" w:eastAsia="Times New Roman" w:hAnsi="Book Antiqua" w:cs="Arial"/>
      <w:bCs w:val="0"/>
      <w:i w:val="0"/>
      <w:iCs w:val="0"/>
      <w:kern w:val="0"/>
      <w:szCs w:val="20"/>
    </w:rPr>
  </w:style>
  <w:style w:type="character" w:customStyle="1" w:styleId="Legenda10">
    <w:name w:val="Legenda1"/>
    <w:rsid w:val="00CE69D4"/>
  </w:style>
  <w:style w:type="character" w:customStyle="1" w:styleId="TekstkomentarzaZnak1">
    <w:name w:val="Tekst komentarza Znak1"/>
    <w:rsid w:val="00CE69D4"/>
  </w:style>
  <w:style w:type="character" w:customStyle="1" w:styleId="st1">
    <w:name w:val="st1"/>
    <w:rsid w:val="00CE69D4"/>
  </w:style>
  <w:style w:type="character" w:customStyle="1" w:styleId="ZnakZnak50">
    <w:name w:val="Znak Znak5"/>
    <w:rsid w:val="00CE69D4"/>
    <w:rPr>
      <w:b/>
      <w:sz w:val="25"/>
      <w:szCs w:val="24"/>
      <w:lang w:val="pl-PL" w:eastAsia="pl-PL" w:bidi="ar-SA"/>
    </w:rPr>
  </w:style>
  <w:style w:type="paragraph" w:customStyle="1" w:styleId="Nagwek12">
    <w:name w:val="Nagłówek1"/>
    <w:basedOn w:val="Standard"/>
    <w:next w:val="Textbody"/>
    <w:rsid w:val="00CE69D4"/>
    <w:pPr>
      <w:keepNext/>
      <w:spacing w:before="240" w:after="120"/>
    </w:pPr>
    <w:rPr>
      <w:rFonts w:ascii="Arial" w:eastAsia="DejaVu Sans" w:hAnsi="Arial" w:cs="Tahoma"/>
      <w:sz w:val="28"/>
      <w:szCs w:val="28"/>
    </w:rPr>
  </w:style>
  <w:style w:type="paragraph" w:customStyle="1" w:styleId="Legenda11">
    <w:name w:val="Legenda1"/>
    <w:basedOn w:val="Standard"/>
    <w:rsid w:val="00CE69D4"/>
    <w:pPr>
      <w:suppressLineNumbers/>
      <w:spacing w:before="120" w:after="120"/>
    </w:pPr>
    <w:rPr>
      <w:rFonts w:cs="Tahoma"/>
      <w:i/>
      <w:iCs/>
    </w:rPr>
  </w:style>
  <w:style w:type="paragraph" w:customStyle="1" w:styleId="Nagwek110">
    <w:name w:val="Nagłówek 11"/>
    <w:basedOn w:val="Standard"/>
    <w:next w:val="Standard"/>
    <w:rsid w:val="00CE69D4"/>
    <w:pPr>
      <w:keepNext/>
      <w:spacing w:before="240" w:after="60"/>
      <w:outlineLvl w:val="0"/>
    </w:pPr>
    <w:rPr>
      <w:rFonts w:ascii="Arial" w:hAnsi="Arial" w:cs="Arial"/>
      <w:b/>
      <w:bCs/>
      <w:sz w:val="32"/>
      <w:szCs w:val="32"/>
    </w:rPr>
  </w:style>
  <w:style w:type="paragraph" w:customStyle="1" w:styleId="Nagwek210">
    <w:name w:val="Nagłówek 21"/>
    <w:basedOn w:val="Standard"/>
    <w:next w:val="Standard"/>
    <w:rsid w:val="00CE69D4"/>
    <w:pPr>
      <w:keepNext/>
      <w:spacing w:before="240" w:after="60"/>
      <w:outlineLvl w:val="1"/>
    </w:pPr>
    <w:rPr>
      <w:rFonts w:ascii="Arial" w:hAnsi="Arial" w:cs="Arial"/>
      <w:b/>
      <w:bCs/>
      <w:i/>
      <w:iCs/>
      <w:sz w:val="28"/>
      <w:szCs w:val="28"/>
    </w:rPr>
  </w:style>
  <w:style w:type="paragraph" w:customStyle="1" w:styleId="Nagwek510">
    <w:name w:val="Nagłówek 51"/>
    <w:basedOn w:val="Standard"/>
    <w:next w:val="Standard"/>
    <w:rsid w:val="00CE69D4"/>
    <w:pPr>
      <w:keepNext/>
      <w:spacing w:line="240" w:lineRule="exact"/>
      <w:outlineLvl w:val="4"/>
    </w:pPr>
    <w:rPr>
      <w:rFonts w:ascii="Palatino Linotype" w:hAnsi="Palatino Linotype"/>
      <w:i/>
      <w:iCs/>
      <w:sz w:val="20"/>
      <w:szCs w:val="20"/>
    </w:rPr>
  </w:style>
  <w:style w:type="paragraph" w:customStyle="1" w:styleId="Nagwek710">
    <w:name w:val="Nagłówek 71"/>
    <w:basedOn w:val="Standard"/>
    <w:next w:val="Standard"/>
    <w:rsid w:val="00CE69D4"/>
    <w:pPr>
      <w:keepNext/>
      <w:outlineLvl w:val="6"/>
    </w:pPr>
    <w:rPr>
      <w:rFonts w:ascii="Univers, Arial" w:hAnsi="Univers, Arial"/>
      <w:b/>
      <w:sz w:val="20"/>
      <w:szCs w:val="28"/>
    </w:rPr>
  </w:style>
  <w:style w:type="paragraph" w:customStyle="1" w:styleId="Akapitzlist10">
    <w:name w:val="Akapit z listą1"/>
    <w:basedOn w:val="Normalny"/>
    <w:rsid w:val="00CE69D4"/>
    <w:pPr>
      <w:spacing w:after="200" w:line="276" w:lineRule="auto"/>
      <w:ind w:left="720"/>
      <w:contextualSpacing/>
    </w:pPr>
    <w:rPr>
      <w:rFonts w:ascii="Calibri" w:hAnsi="Calibri"/>
      <w:sz w:val="22"/>
      <w:szCs w:val="22"/>
      <w:lang w:eastAsia="en-US"/>
    </w:rPr>
  </w:style>
  <w:style w:type="character" w:customStyle="1" w:styleId="Legenda2">
    <w:name w:val="Legenda2"/>
    <w:rsid w:val="00CE69D4"/>
  </w:style>
  <w:style w:type="character" w:customStyle="1" w:styleId="MapadokumentuZnak1">
    <w:name w:val="Mapa dokumentu Znak1"/>
    <w:uiPriority w:val="99"/>
    <w:semiHidden/>
    <w:rsid w:val="00CE69D4"/>
    <w:rPr>
      <w:rFonts w:ascii="Tahoma" w:eastAsia="Times New Roman" w:hAnsi="Tahoma" w:cs="Tahoma"/>
      <w:sz w:val="16"/>
      <w:szCs w:val="16"/>
      <w:lang w:eastAsia="pl-PL"/>
    </w:rPr>
  </w:style>
  <w:style w:type="paragraph" w:customStyle="1" w:styleId="xl63">
    <w:name w:val="xl63"/>
    <w:basedOn w:val="Normalny"/>
    <w:rsid w:val="00CE69D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Normalny"/>
    <w:rsid w:val="00CE69D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Legenda">
    <w:name w:val="caption"/>
    <w:basedOn w:val="Normalny"/>
    <w:qFormat/>
    <w:rsid w:val="00CE69D4"/>
    <w:pPr>
      <w:suppressLineNumbers/>
      <w:suppressAutoHyphens/>
      <w:autoSpaceDN w:val="0"/>
      <w:spacing w:before="120" w:after="120"/>
    </w:pPr>
    <w:rPr>
      <w:rFonts w:cs="Tahoma"/>
      <w:i/>
      <w:iCs/>
      <w:kern w:val="3"/>
      <w:lang w:val="en-GB" w:eastAsia="ar-SA"/>
    </w:rPr>
  </w:style>
  <w:style w:type="character" w:customStyle="1" w:styleId="TytuZnak1">
    <w:name w:val="Tytuł Znak1"/>
    <w:rsid w:val="00CE69D4"/>
    <w:rPr>
      <w:rFonts w:ascii="Cambria" w:hAnsi="Cambria"/>
      <w:color w:val="17365D"/>
      <w:spacing w:val="5"/>
      <w:kern w:val="3"/>
      <w:sz w:val="52"/>
      <w:szCs w:val="52"/>
      <w:lang w:eastAsia="ar-SA"/>
    </w:rPr>
  </w:style>
  <w:style w:type="paragraph" w:styleId="Spistreci1">
    <w:name w:val="toc 1"/>
    <w:basedOn w:val="Normalny"/>
    <w:next w:val="Normalny"/>
    <w:autoRedefine/>
    <w:uiPriority w:val="39"/>
    <w:qFormat/>
    <w:rsid w:val="00CE69D4"/>
    <w:pPr>
      <w:suppressAutoHyphens/>
      <w:autoSpaceDN w:val="0"/>
    </w:pPr>
    <w:rPr>
      <w:sz w:val="20"/>
      <w:szCs w:val="20"/>
      <w:lang w:eastAsia="ko-KR"/>
    </w:rPr>
  </w:style>
  <w:style w:type="paragraph" w:styleId="Spistreci2">
    <w:name w:val="toc 2"/>
    <w:basedOn w:val="Normalny"/>
    <w:next w:val="Normalny"/>
    <w:autoRedefine/>
    <w:uiPriority w:val="39"/>
    <w:qFormat/>
    <w:rsid w:val="00CE69D4"/>
    <w:pPr>
      <w:suppressAutoHyphens/>
      <w:autoSpaceDN w:val="0"/>
      <w:ind w:left="200"/>
    </w:pPr>
    <w:rPr>
      <w:sz w:val="20"/>
      <w:szCs w:val="20"/>
      <w:lang w:eastAsia="ko-KR"/>
    </w:rPr>
  </w:style>
  <w:style w:type="paragraph" w:styleId="Spistreci3">
    <w:name w:val="toc 3"/>
    <w:basedOn w:val="Normalny"/>
    <w:next w:val="Normalny"/>
    <w:autoRedefine/>
    <w:uiPriority w:val="39"/>
    <w:qFormat/>
    <w:rsid w:val="00CE69D4"/>
    <w:pPr>
      <w:tabs>
        <w:tab w:val="right" w:leader="dot" w:pos="9062"/>
      </w:tabs>
      <w:suppressAutoHyphens/>
      <w:autoSpaceDN w:val="0"/>
    </w:pPr>
    <w:rPr>
      <w:b/>
      <w:lang w:eastAsia="ko-KR"/>
    </w:rPr>
  </w:style>
  <w:style w:type="character" w:customStyle="1" w:styleId="StopkaZnak1">
    <w:name w:val="Stopka Znak1"/>
    <w:aliases w:val="Stopka-nagłówek Znak1,Dół Znak1"/>
    <w:uiPriority w:val="99"/>
    <w:rsid w:val="00CE69D4"/>
    <w:rPr>
      <w:kern w:val="3"/>
      <w:sz w:val="24"/>
      <w:szCs w:val="24"/>
      <w:lang w:eastAsia="ar-SA"/>
    </w:rPr>
  </w:style>
  <w:style w:type="paragraph" w:styleId="Tekstpodstawowywcity2">
    <w:name w:val="Body Text Indent 2"/>
    <w:basedOn w:val="Normalny"/>
    <w:link w:val="Tekstpodstawowywcity2Znak"/>
    <w:uiPriority w:val="99"/>
    <w:unhideWhenUsed/>
    <w:rsid w:val="00CE69D4"/>
    <w:pPr>
      <w:widowControl w:val="0"/>
      <w:suppressAutoHyphens/>
      <w:autoSpaceDN w:val="0"/>
      <w:spacing w:after="120" w:line="480" w:lineRule="auto"/>
      <w:ind w:left="283"/>
      <w:textAlignment w:val="baseline"/>
    </w:pPr>
    <w:rPr>
      <w:rFonts w:eastAsia="Batang"/>
      <w:kern w:val="3"/>
      <w:lang w:eastAsia="ar-SA"/>
    </w:rPr>
  </w:style>
  <w:style w:type="character" w:customStyle="1" w:styleId="Tekstpodstawowywcity2Znak">
    <w:name w:val="Tekst podstawowy wcięty 2 Znak"/>
    <w:basedOn w:val="Domylnaczcionkaakapitu"/>
    <w:link w:val="Tekstpodstawowywcity2"/>
    <w:uiPriority w:val="99"/>
    <w:rsid w:val="00CE69D4"/>
    <w:rPr>
      <w:rFonts w:ascii="Times New Roman" w:eastAsia="Batang" w:hAnsi="Times New Roman" w:cs="Times New Roman"/>
      <w:kern w:val="3"/>
      <w:sz w:val="24"/>
      <w:szCs w:val="24"/>
      <w:lang w:eastAsia="ar-SA"/>
    </w:rPr>
  </w:style>
  <w:style w:type="character" w:customStyle="1" w:styleId="mw-headline">
    <w:name w:val="mw-headline"/>
    <w:rsid w:val="00CE69D4"/>
  </w:style>
  <w:style w:type="paragraph" w:customStyle="1" w:styleId="Nagwek2100">
    <w:name w:val="Nagłówek 210"/>
    <w:basedOn w:val="Normalny"/>
    <w:rsid w:val="00CE69D4"/>
    <w:pPr>
      <w:spacing w:after="75"/>
      <w:outlineLvl w:val="2"/>
    </w:pPr>
    <w:rPr>
      <w:b/>
      <w:bCs/>
      <w:color w:val="336699"/>
      <w:sz w:val="23"/>
      <w:szCs w:val="23"/>
    </w:rPr>
  </w:style>
  <w:style w:type="character" w:styleId="HTML-cytat">
    <w:name w:val="HTML Cite"/>
    <w:rsid w:val="00CE69D4"/>
    <w:rPr>
      <w:i/>
      <w:iCs/>
    </w:rPr>
  </w:style>
  <w:style w:type="character" w:customStyle="1" w:styleId="name">
    <w:name w:val="name"/>
    <w:rsid w:val="00CE69D4"/>
  </w:style>
  <w:style w:type="character" w:customStyle="1" w:styleId="slug-pub-date">
    <w:name w:val="slug-pub-date"/>
    <w:rsid w:val="00CE69D4"/>
  </w:style>
  <w:style w:type="character" w:customStyle="1" w:styleId="slug-vol">
    <w:name w:val="slug-vol"/>
    <w:rsid w:val="00CE69D4"/>
  </w:style>
  <w:style w:type="character" w:customStyle="1" w:styleId="slug-issue">
    <w:name w:val="slug-issue"/>
    <w:rsid w:val="00CE69D4"/>
  </w:style>
  <w:style w:type="character" w:customStyle="1" w:styleId="slug-pages">
    <w:name w:val="slug-pages"/>
    <w:rsid w:val="00CE69D4"/>
  </w:style>
  <w:style w:type="paragraph" w:customStyle="1" w:styleId="CharCharZnakZnakZnakZnakZnakZnakZnakZnakZnakZnakZnakZnakZnakZnakZnak">
    <w:name w:val="Char Char Znak Znak Znak Znak Znak Znak Znak Znak Znak Znak Znak Znak Znak Znak Znak"/>
    <w:basedOn w:val="Normalny"/>
    <w:rsid w:val="00CE69D4"/>
    <w:pPr>
      <w:spacing w:before="120" w:after="120"/>
      <w:jc w:val="both"/>
    </w:pPr>
    <w:rPr>
      <w:rFonts w:ascii="Arial" w:hAnsi="Arial"/>
      <w:sz w:val="22"/>
    </w:rPr>
  </w:style>
  <w:style w:type="paragraph" w:customStyle="1" w:styleId="pkt1art">
    <w:name w:val="pkt1 art"/>
    <w:rsid w:val="00CE69D4"/>
    <w:pPr>
      <w:overflowPunct w:val="0"/>
      <w:autoSpaceDE w:val="0"/>
      <w:autoSpaceDN w:val="0"/>
      <w:adjustRightInd w:val="0"/>
      <w:spacing w:before="60" w:after="60" w:line="240" w:lineRule="auto"/>
      <w:ind w:left="2269" w:hanging="284"/>
      <w:jc w:val="both"/>
      <w:textAlignment w:val="baseline"/>
    </w:pPr>
    <w:rPr>
      <w:rFonts w:ascii="Times New Roman" w:eastAsia="Times New Roman" w:hAnsi="Times New Roman" w:cs="Times New Roman"/>
      <w:sz w:val="24"/>
      <w:szCs w:val="20"/>
      <w:lang w:eastAsia="pl-PL"/>
    </w:rPr>
  </w:style>
  <w:style w:type="paragraph" w:styleId="Spistreci8">
    <w:name w:val="toc 8"/>
    <w:basedOn w:val="Normalny"/>
    <w:next w:val="Normalny"/>
    <w:autoRedefine/>
    <w:uiPriority w:val="39"/>
    <w:rsid w:val="00CE69D4"/>
    <w:pPr>
      <w:tabs>
        <w:tab w:val="left" w:leader="dot" w:pos="8646"/>
        <w:tab w:val="right" w:pos="9072"/>
      </w:tabs>
      <w:autoSpaceDE w:val="0"/>
      <w:autoSpaceDN w:val="0"/>
      <w:ind w:left="4961" w:right="850"/>
    </w:pPr>
    <w:rPr>
      <w:sz w:val="20"/>
      <w:szCs w:val="20"/>
    </w:rPr>
  </w:style>
  <w:style w:type="paragraph" w:styleId="Spistreci7">
    <w:name w:val="toc 7"/>
    <w:basedOn w:val="Normalny"/>
    <w:next w:val="Normalny"/>
    <w:autoRedefine/>
    <w:uiPriority w:val="39"/>
    <w:rsid w:val="00CE69D4"/>
    <w:pPr>
      <w:tabs>
        <w:tab w:val="left" w:leader="dot" w:pos="8646"/>
        <w:tab w:val="right" w:pos="9072"/>
      </w:tabs>
      <w:autoSpaceDE w:val="0"/>
      <w:autoSpaceDN w:val="0"/>
      <w:ind w:left="4253" w:right="850"/>
    </w:pPr>
    <w:rPr>
      <w:sz w:val="20"/>
      <w:szCs w:val="20"/>
    </w:rPr>
  </w:style>
  <w:style w:type="paragraph" w:styleId="Spistreci6">
    <w:name w:val="toc 6"/>
    <w:basedOn w:val="Normalny"/>
    <w:next w:val="Normalny"/>
    <w:autoRedefine/>
    <w:uiPriority w:val="39"/>
    <w:rsid w:val="00CE69D4"/>
    <w:pPr>
      <w:tabs>
        <w:tab w:val="left" w:leader="dot" w:pos="8646"/>
        <w:tab w:val="right" w:pos="9072"/>
      </w:tabs>
      <w:autoSpaceDE w:val="0"/>
      <w:autoSpaceDN w:val="0"/>
      <w:ind w:left="3544" w:right="850"/>
    </w:pPr>
    <w:rPr>
      <w:sz w:val="20"/>
      <w:szCs w:val="20"/>
    </w:rPr>
  </w:style>
  <w:style w:type="paragraph" w:styleId="Spistreci5">
    <w:name w:val="toc 5"/>
    <w:basedOn w:val="Normalny"/>
    <w:next w:val="Normalny"/>
    <w:autoRedefine/>
    <w:uiPriority w:val="39"/>
    <w:rsid w:val="00CE69D4"/>
    <w:pPr>
      <w:tabs>
        <w:tab w:val="left" w:leader="dot" w:pos="8646"/>
        <w:tab w:val="right" w:pos="9072"/>
      </w:tabs>
      <w:autoSpaceDE w:val="0"/>
      <w:autoSpaceDN w:val="0"/>
      <w:ind w:left="2835" w:right="850"/>
    </w:pPr>
    <w:rPr>
      <w:sz w:val="20"/>
      <w:szCs w:val="20"/>
    </w:rPr>
  </w:style>
  <w:style w:type="paragraph" w:styleId="Spistreci4">
    <w:name w:val="toc 4"/>
    <w:basedOn w:val="Normalny"/>
    <w:next w:val="Normalny"/>
    <w:autoRedefine/>
    <w:uiPriority w:val="39"/>
    <w:rsid w:val="00CE69D4"/>
    <w:pPr>
      <w:tabs>
        <w:tab w:val="left" w:leader="dot" w:pos="8646"/>
        <w:tab w:val="right" w:pos="9072"/>
      </w:tabs>
      <w:autoSpaceDE w:val="0"/>
      <w:autoSpaceDN w:val="0"/>
      <w:ind w:left="2126" w:right="850"/>
    </w:pPr>
    <w:rPr>
      <w:sz w:val="20"/>
      <w:szCs w:val="20"/>
    </w:rPr>
  </w:style>
  <w:style w:type="paragraph" w:styleId="Indeks7">
    <w:name w:val="index 7"/>
    <w:basedOn w:val="Normalny"/>
    <w:next w:val="Normalny"/>
    <w:autoRedefine/>
    <w:uiPriority w:val="99"/>
    <w:rsid w:val="00CE69D4"/>
    <w:pPr>
      <w:autoSpaceDE w:val="0"/>
      <w:autoSpaceDN w:val="0"/>
      <w:ind w:left="1698"/>
    </w:pPr>
    <w:rPr>
      <w:sz w:val="20"/>
      <w:szCs w:val="20"/>
    </w:rPr>
  </w:style>
  <w:style w:type="paragraph" w:styleId="Indeks6">
    <w:name w:val="index 6"/>
    <w:basedOn w:val="Normalny"/>
    <w:next w:val="Normalny"/>
    <w:autoRedefine/>
    <w:uiPriority w:val="99"/>
    <w:rsid w:val="00CE69D4"/>
    <w:pPr>
      <w:autoSpaceDE w:val="0"/>
      <w:autoSpaceDN w:val="0"/>
      <w:ind w:left="1415"/>
    </w:pPr>
    <w:rPr>
      <w:sz w:val="20"/>
      <w:szCs w:val="20"/>
    </w:rPr>
  </w:style>
  <w:style w:type="paragraph" w:styleId="Indeks5">
    <w:name w:val="index 5"/>
    <w:basedOn w:val="Normalny"/>
    <w:next w:val="Normalny"/>
    <w:autoRedefine/>
    <w:uiPriority w:val="99"/>
    <w:rsid w:val="00CE69D4"/>
    <w:pPr>
      <w:autoSpaceDE w:val="0"/>
      <w:autoSpaceDN w:val="0"/>
      <w:ind w:left="1132"/>
    </w:pPr>
    <w:rPr>
      <w:sz w:val="20"/>
      <w:szCs w:val="20"/>
    </w:rPr>
  </w:style>
  <w:style w:type="paragraph" w:styleId="Indeks4">
    <w:name w:val="index 4"/>
    <w:basedOn w:val="Normalny"/>
    <w:next w:val="Normalny"/>
    <w:autoRedefine/>
    <w:uiPriority w:val="99"/>
    <w:rsid w:val="00CE69D4"/>
    <w:pPr>
      <w:autoSpaceDE w:val="0"/>
      <w:autoSpaceDN w:val="0"/>
      <w:ind w:left="849"/>
    </w:pPr>
    <w:rPr>
      <w:sz w:val="20"/>
      <w:szCs w:val="20"/>
    </w:rPr>
  </w:style>
  <w:style w:type="paragraph" w:styleId="Indeks3">
    <w:name w:val="index 3"/>
    <w:basedOn w:val="Normalny"/>
    <w:next w:val="Normalny"/>
    <w:autoRedefine/>
    <w:uiPriority w:val="99"/>
    <w:rsid w:val="00CE69D4"/>
    <w:pPr>
      <w:autoSpaceDE w:val="0"/>
      <w:autoSpaceDN w:val="0"/>
      <w:ind w:left="566"/>
    </w:pPr>
    <w:rPr>
      <w:sz w:val="20"/>
      <w:szCs w:val="20"/>
    </w:rPr>
  </w:style>
  <w:style w:type="paragraph" w:styleId="Indeks2">
    <w:name w:val="index 2"/>
    <w:basedOn w:val="Normalny"/>
    <w:next w:val="Normalny"/>
    <w:autoRedefine/>
    <w:uiPriority w:val="99"/>
    <w:rsid w:val="00CE69D4"/>
    <w:pPr>
      <w:autoSpaceDE w:val="0"/>
      <w:autoSpaceDN w:val="0"/>
      <w:ind w:left="283"/>
    </w:pPr>
    <w:rPr>
      <w:sz w:val="20"/>
      <w:szCs w:val="20"/>
    </w:rPr>
  </w:style>
  <w:style w:type="paragraph" w:styleId="Indeks1">
    <w:name w:val="index 1"/>
    <w:basedOn w:val="Normalny"/>
    <w:next w:val="Normalny"/>
    <w:autoRedefine/>
    <w:uiPriority w:val="99"/>
    <w:rsid w:val="00CE69D4"/>
    <w:pPr>
      <w:autoSpaceDE w:val="0"/>
      <w:autoSpaceDN w:val="0"/>
    </w:pPr>
    <w:rPr>
      <w:sz w:val="20"/>
      <w:szCs w:val="20"/>
    </w:rPr>
  </w:style>
  <w:style w:type="character" w:styleId="Numerwiersza">
    <w:name w:val="line number"/>
    <w:uiPriority w:val="99"/>
    <w:rsid w:val="00CE69D4"/>
    <w:rPr>
      <w:rFonts w:cs="Times New Roman"/>
    </w:rPr>
  </w:style>
  <w:style w:type="paragraph" w:styleId="Nagwekindeksu">
    <w:name w:val="index heading"/>
    <w:basedOn w:val="Normalny"/>
    <w:next w:val="Indeks1"/>
    <w:uiPriority w:val="99"/>
    <w:rsid w:val="00CE69D4"/>
    <w:pPr>
      <w:autoSpaceDE w:val="0"/>
      <w:autoSpaceDN w:val="0"/>
    </w:pPr>
    <w:rPr>
      <w:sz w:val="20"/>
      <w:szCs w:val="20"/>
    </w:rPr>
  </w:style>
  <w:style w:type="paragraph" w:styleId="Wcicienormalne">
    <w:name w:val="Normal Indent"/>
    <w:basedOn w:val="Normalny"/>
    <w:uiPriority w:val="99"/>
    <w:rsid w:val="00CE69D4"/>
    <w:pPr>
      <w:autoSpaceDE w:val="0"/>
      <w:autoSpaceDN w:val="0"/>
      <w:ind w:left="708"/>
    </w:pPr>
    <w:rPr>
      <w:sz w:val="20"/>
      <w:szCs w:val="20"/>
    </w:rPr>
  </w:style>
  <w:style w:type="paragraph" w:customStyle="1" w:styleId="podpunkt">
    <w:name w:val="podpunkt"/>
    <w:basedOn w:val="Normalny"/>
    <w:uiPriority w:val="99"/>
    <w:rsid w:val="00CE69D4"/>
    <w:pPr>
      <w:autoSpaceDE w:val="0"/>
      <w:autoSpaceDN w:val="0"/>
      <w:spacing w:line="480" w:lineRule="exact"/>
      <w:ind w:left="2268" w:right="140" w:hanging="425"/>
    </w:pPr>
    <w:rPr>
      <w:rFonts w:ascii="Courier New" w:hAnsi="Courier New" w:cs="Courier New"/>
      <w:color w:val="000000"/>
    </w:rPr>
  </w:style>
  <w:style w:type="paragraph" w:customStyle="1" w:styleId="wyliczanie">
    <w:name w:val="wyliczanie"/>
    <w:basedOn w:val="podpunkt"/>
    <w:uiPriority w:val="99"/>
    <w:rsid w:val="00CE69D4"/>
  </w:style>
  <w:style w:type="paragraph" w:customStyle="1" w:styleId="winieta">
    <w:name w:val="winieta"/>
    <w:basedOn w:val="Normalny"/>
    <w:uiPriority w:val="99"/>
    <w:rsid w:val="00CE69D4"/>
    <w:pPr>
      <w:framePr w:w="4726" w:h="1450" w:hSpace="141" w:wrap="auto" w:vAnchor="text" w:hAnchor="page" w:x="2170" w:y="16"/>
      <w:autoSpaceDE w:val="0"/>
      <w:autoSpaceDN w:val="0"/>
      <w:jc w:val="center"/>
    </w:pPr>
    <w:rPr>
      <w:b/>
      <w:bCs/>
      <w:sz w:val="22"/>
      <w:szCs w:val="22"/>
    </w:rPr>
  </w:style>
  <w:style w:type="paragraph" w:customStyle="1" w:styleId="adres-nazwisko">
    <w:name w:val="adres - nazwisko"/>
    <w:basedOn w:val="Tekstpodstawowy"/>
    <w:next w:val="adres-dziafirmy"/>
    <w:uiPriority w:val="99"/>
    <w:rsid w:val="00CE69D4"/>
    <w:pPr>
      <w:widowControl/>
      <w:suppressAutoHyphens w:val="0"/>
      <w:autoSpaceDE w:val="0"/>
      <w:spacing w:before="60" w:after="60" w:line="320" w:lineRule="exact"/>
      <w:ind w:left="1276" w:firstLine="4394"/>
      <w:textAlignment w:val="auto"/>
    </w:pPr>
    <w:rPr>
      <w:rFonts w:eastAsia="Times New Roman"/>
      <w:b/>
      <w:bCs/>
      <w:color w:val="000000"/>
      <w:spacing w:val="5"/>
      <w:kern w:val="0"/>
      <w:sz w:val="28"/>
      <w:szCs w:val="28"/>
    </w:rPr>
  </w:style>
  <w:style w:type="paragraph" w:customStyle="1" w:styleId="adres-dziafirmy">
    <w:name w:val="adres - dział firmy"/>
    <w:basedOn w:val="Tekstpodstawowy"/>
    <w:next w:val="adres-firma"/>
    <w:uiPriority w:val="99"/>
    <w:rsid w:val="00CE69D4"/>
    <w:pPr>
      <w:widowControl/>
      <w:suppressAutoHyphens w:val="0"/>
      <w:autoSpaceDE w:val="0"/>
      <w:spacing w:after="0" w:line="320" w:lineRule="exact"/>
      <w:ind w:left="1276" w:firstLine="4394"/>
      <w:textAlignment w:val="auto"/>
    </w:pPr>
    <w:rPr>
      <w:rFonts w:eastAsia="Times New Roman"/>
      <w:color w:val="000000"/>
      <w:kern w:val="0"/>
    </w:rPr>
  </w:style>
  <w:style w:type="paragraph" w:customStyle="1" w:styleId="adres-firma">
    <w:name w:val="adres - firma"/>
    <w:basedOn w:val="Tekstpodstawowy"/>
    <w:next w:val="adres-ulica"/>
    <w:uiPriority w:val="99"/>
    <w:rsid w:val="00CE69D4"/>
    <w:pPr>
      <w:widowControl/>
      <w:suppressAutoHyphens w:val="0"/>
      <w:autoSpaceDE w:val="0"/>
      <w:spacing w:after="0" w:line="320" w:lineRule="exact"/>
      <w:ind w:left="1276" w:firstLine="4394"/>
      <w:textAlignment w:val="auto"/>
    </w:pPr>
    <w:rPr>
      <w:rFonts w:eastAsia="Times New Roman"/>
      <w:color w:val="000000"/>
      <w:spacing w:val="5"/>
      <w:kern w:val="0"/>
    </w:rPr>
  </w:style>
  <w:style w:type="paragraph" w:customStyle="1" w:styleId="adres-ulica">
    <w:name w:val="adres - ulica"/>
    <w:basedOn w:val="Tekstpodstawowy"/>
    <w:next w:val="adres-miasto"/>
    <w:uiPriority w:val="99"/>
    <w:rsid w:val="00CE69D4"/>
    <w:pPr>
      <w:widowControl/>
      <w:suppressAutoHyphens w:val="0"/>
      <w:autoSpaceDE w:val="0"/>
      <w:spacing w:after="0" w:line="320" w:lineRule="exact"/>
      <w:ind w:left="1276" w:firstLine="4394"/>
      <w:textAlignment w:val="auto"/>
    </w:pPr>
    <w:rPr>
      <w:rFonts w:eastAsia="Times New Roman"/>
      <w:color w:val="000000"/>
      <w:kern w:val="0"/>
    </w:rPr>
  </w:style>
  <w:style w:type="paragraph" w:customStyle="1" w:styleId="adres-miasto">
    <w:name w:val="adres - miasto"/>
    <w:basedOn w:val="Tekstpodstawowy"/>
    <w:next w:val="adres-pastwo"/>
    <w:uiPriority w:val="99"/>
    <w:rsid w:val="00CE69D4"/>
    <w:pPr>
      <w:widowControl/>
      <w:suppressAutoHyphens w:val="0"/>
      <w:autoSpaceDE w:val="0"/>
      <w:spacing w:before="60" w:after="60" w:line="320" w:lineRule="exact"/>
      <w:ind w:left="1276" w:firstLine="4394"/>
      <w:textAlignment w:val="auto"/>
    </w:pPr>
    <w:rPr>
      <w:rFonts w:eastAsia="Times New Roman"/>
      <w:b/>
      <w:bCs/>
      <w:smallCaps/>
      <w:color w:val="000000"/>
      <w:kern w:val="0"/>
      <w:u w:val="double"/>
    </w:rPr>
  </w:style>
  <w:style w:type="paragraph" w:customStyle="1" w:styleId="adres-pastwo">
    <w:name w:val="adres - państwo"/>
    <w:basedOn w:val="Tekstpodstawowy"/>
    <w:next w:val="dotyczy"/>
    <w:uiPriority w:val="99"/>
    <w:rsid w:val="00CE69D4"/>
    <w:pPr>
      <w:widowControl/>
      <w:suppressAutoHyphens w:val="0"/>
      <w:autoSpaceDE w:val="0"/>
      <w:spacing w:after="0" w:line="400" w:lineRule="exact"/>
      <w:ind w:left="1276" w:firstLine="4394"/>
      <w:textAlignment w:val="auto"/>
    </w:pPr>
    <w:rPr>
      <w:rFonts w:eastAsia="Times New Roman"/>
      <w:b/>
      <w:bCs/>
      <w:caps/>
      <w:color w:val="000000"/>
      <w:spacing w:val="30"/>
      <w:kern w:val="0"/>
      <w:sz w:val="28"/>
      <w:szCs w:val="28"/>
    </w:rPr>
  </w:style>
  <w:style w:type="paragraph" w:customStyle="1" w:styleId="dotyczy">
    <w:name w:val="dotyczy"/>
    <w:basedOn w:val="adres-pastwo"/>
    <w:next w:val="Tekstpodstawowy"/>
    <w:uiPriority w:val="99"/>
    <w:rsid w:val="00CE69D4"/>
    <w:pPr>
      <w:spacing w:before="400" w:after="400"/>
      <w:ind w:left="2977" w:hanging="1275"/>
    </w:pPr>
    <w:rPr>
      <w:b w:val="0"/>
      <w:bCs w:val="0"/>
      <w:caps w:val="0"/>
      <w:sz w:val="24"/>
      <w:szCs w:val="24"/>
    </w:rPr>
  </w:style>
  <w:style w:type="paragraph" w:customStyle="1" w:styleId="punkt">
    <w:name w:val="punkt"/>
    <w:basedOn w:val="Tekstpodstawowy"/>
    <w:uiPriority w:val="99"/>
    <w:rsid w:val="00CE69D4"/>
    <w:pPr>
      <w:widowControl/>
      <w:suppressAutoHyphens w:val="0"/>
      <w:autoSpaceDE w:val="0"/>
      <w:spacing w:before="120" w:line="400" w:lineRule="exact"/>
      <w:ind w:left="1985" w:right="567" w:hanging="284"/>
      <w:textAlignment w:val="auto"/>
    </w:pPr>
    <w:rPr>
      <w:rFonts w:eastAsia="Times New Roman"/>
      <w:color w:val="000000"/>
      <w:kern w:val="0"/>
    </w:rPr>
  </w:style>
  <w:style w:type="paragraph" w:customStyle="1" w:styleId="winieta-zaklad">
    <w:name w:val="winieta - zaklad"/>
    <w:basedOn w:val="winieta"/>
    <w:uiPriority w:val="99"/>
    <w:rsid w:val="00CE69D4"/>
    <w:pPr>
      <w:framePr w:wrap="auto"/>
    </w:pPr>
  </w:style>
  <w:style w:type="paragraph" w:customStyle="1" w:styleId="winieta-instytut">
    <w:name w:val="winieta - instytut"/>
    <w:basedOn w:val="winieta-zaklad"/>
    <w:uiPriority w:val="99"/>
    <w:rsid w:val="00CE69D4"/>
    <w:pPr>
      <w:framePr w:wrap="auto"/>
    </w:pPr>
    <w:rPr>
      <w:b w:val="0"/>
      <w:bCs w:val="0"/>
      <w:sz w:val="20"/>
      <w:szCs w:val="20"/>
    </w:rPr>
  </w:style>
  <w:style w:type="paragraph" w:customStyle="1" w:styleId="winieta-uczelnia">
    <w:name w:val="winieta - uczelnia"/>
    <w:basedOn w:val="winieta-zaklad"/>
    <w:uiPriority w:val="99"/>
    <w:rsid w:val="00CE69D4"/>
    <w:pPr>
      <w:framePr w:wrap="auto"/>
    </w:pPr>
    <w:rPr>
      <w:b w:val="0"/>
      <w:bCs w:val="0"/>
      <w:sz w:val="20"/>
      <w:szCs w:val="20"/>
    </w:rPr>
  </w:style>
  <w:style w:type="paragraph" w:customStyle="1" w:styleId="winieta-adres">
    <w:name w:val="winieta - adres"/>
    <w:basedOn w:val="winieta-zaklad"/>
    <w:uiPriority w:val="99"/>
    <w:rsid w:val="00CE69D4"/>
    <w:pPr>
      <w:framePr w:wrap="auto"/>
    </w:pPr>
    <w:rPr>
      <w:b w:val="0"/>
      <w:bCs w:val="0"/>
      <w:sz w:val="16"/>
      <w:szCs w:val="16"/>
    </w:rPr>
  </w:style>
  <w:style w:type="paragraph" w:customStyle="1" w:styleId="data">
    <w:name w:val="data"/>
    <w:basedOn w:val="Normalny"/>
    <w:uiPriority w:val="99"/>
    <w:rsid w:val="00CE69D4"/>
    <w:pPr>
      <w:autoSpaceDE w:val="0"/>
      <w:autoSpaceDN w:val="0"/>
      <w:ind w:right="-143" w:firstLine="567"/>
      <w:jc w:val="right"/>
    </w:pPr>
  </w:style>
  <w:style w:type="paragraph" w:customStyle="1" w:styleId="Indeks71">
    <w:name w:val="Indeks 71"/>
    <w:basedOn w:val="Normalny"/>
    <w:next w:val="Normalny"/>
    <w:uiPriority w:val="99"/>
    <w:rsid w:val="00CE69D4"/>
    <w:pPr>
      <w:autoSpaceDE w:val="0"/>
      <w:autoSpaceDN w:val="0"/>
      <w:ind w:left="1698"/>
    </w:pPr>
    <w:rPr>
      <w:sz w:val="20"/>
      <w:szCs w:val="20"/>
    </w:rPr>
  </w:style>
  <w:style w:type="paragraph" w:customStyle="1" w:styleId="Indeks61">
    <w:name w:val="Indeks 61"/>
    <w:basedOn w:val="Normalny"/>
    <w:next w:val="Normalny"/>
    <w:uiPriority w:val="99"/>
    <w:rsid w:val="00CE69D4"/>
    <w:pPr>
      <w:autoSpaceDE w:val="0"/>
      <w:autoSpaceDN w:val="0"/>
      <w:ind w:left="1415"/>
    </w:pPr>
    <w:rPr>
      <w:sz w:val="20"/>
      <w:szCs w:val="20"/>
    </w:rPr>
  </w:style>
  <w:style w:type="paragraph" w:customStyle="1" w:styleId="Indeks51">
    <w:name w:val="Indeks 51"/>
    <w:basedOn w:val="Normalny"/>
    <w:next w:val="Normalny"/>
    <w:uiPriority w:val="99"/>
    <w:rsid w:val="00CE69D4"/>
    <w:pPr>
      <w:autoSpaceDE w:val="0"/>
      <w:autoSpaceDN w:val="0"/>
      <w:ind w:left="1132"/>
    </w:pPr>
    <w:rPr>
      <w:sz w:val="20"/>
      <w:szCs w:val="20"/>
    </w:rPr>
  </w:style>
  <w:style w:type="paragraph" w:customStyle="1" w:styleId="Indeks41">
    <w:name w:val="Indeks 41"/>
    <w:basedOn w:val="Normalny"/>
    <w:next w:val="Normalny"/>
    <w:uiPriority w:val="99"/>
    <w:rsid w:val="00CE69D4"/>
    <w:pPr>
      <w:autoSpaceDE w:val="0"/>
      <w:autoSpaceDN w:val="0"/>
      <w:ind w:left="849"/>
    </w:pPr>
    <w:rPr>
      <w:sz w:val="20"/>
      <w:szCs w:val="20"/>
    </w:rPr>
  </w:style>
  <w:style w:type="paragraph" w:customStyle="1" w:styleId="Indeks31">
    <w:name w:val="Indeks 31"/>
    <w:basedOn w:val="Normalny"/>
    <w:next w:val="Normalny"/>
    <w:uiPriority w:val="99"/>
    <w:rsid w:val="00CE69D4"/>
    <w:pPr>
      <w:autoSpaceDE w:val="0"/>
      <w:autoSpaceDN w:val="0"/>
      <w:ind w:left="566"/>
    </w:pPr>
    <w:rPr>
      <w:sz w:val="20"/>
      <w:szCs w:val="20"/>
    </w:rPr>
  </w:style>
  <w:style w:type="paragraph" w:customStyle="1" w:styleId="Indeks21">
    <w:name w:val="Indeks 21"/>
    <w:basedOn w:val="Normalny"/>
    <w:next w:val="Normalny"/>
    <w:uiPriority w:val="99"/>
    <w:rsid w:val="00CE69D4"/>
    <w:pPr>
      <w:autoSpaceDE w:val="0"/>
      <w:autoSpaceDN w:val="0"/>
      <w:ind w:left="283"/>
    </w:pPr>
    <w:rPr>
      <w:sz w:val="20"/>
      <w:szCs w:val="20"/>
    </w:rPr>
  </w:style>
  <w:style w:type="paragraph" w:customStyle="1" w:styleId="Indeks11">
    <w:name w:val="Indeks 11"/>
    <w:basedOn w:val="Normalny"/>
    <w:next w:val="Normalny"/>
    <w:uiPriority w:val="99"/>
    <w:rsid w:val="00CE69D4"/>
    <w:pPr>
      <w:autoSpaceDE w:val="0"/>
      <w:autoSpaceDN w:val="0"/>
    </w:pPr>
    <w:rPr>
      <w:sz w:val="20"/>
      <w:szCs w:val="20"/>
    </w:rPr>
  </w:style>
  <w:style w:type="paragraph" w:customStyle="1" w:styleId="Nagwekindeksu1">
    <w:name w:val="Nagłówek indeksu1"/>
    <w:basedOn w:val="Normalny"/>
    <w:next w:val="Indeks11"/>
    <w:uiPriority w:val="99"/>
    <w:rsid w:val="00CE69D4"/>
    <w:pPr>
      <w:autoSpaceDE w:val="0"/>
      <w:autoSpaceDN w:val="0"/>
    </w:pPr>
    <w:rPr>
      <w:sz w:val="20"/>
      <w:szCs w:val="20"/>
    </w:rPr>
  </w:style>
  <w:style w:type="character" w:customStyle="1" w:styleId="FontStyle23">
    <w:name w:val="Font Style23"/>
    <w:rsid w:val="00CE69D4"/>
    <w:rPr>
      <w:rFonts w:ascii="Segoe UI" w:hAnsi="Segoe UI" w:cs="Segoe UI"/>
      <w:color w:val="000000"/>
      <w:sz w:val="8"/>
      <w:szCs w:val="8"/>
    </w:rPr>
  </w:style>
  <w:style w:type="character" w:customStyle="1" w:styleId="FontStyle24">
    <w:name w:val="Font Style24"/>
    <w:rsid w:val="00CE69D4"/>
    <w:rPr>
      <w:rFonts w:ascii="Segoe UI" w:hAnsi="Segoe UI" w:cs="Segoe UI"/>
      <w:b/>
      <w:bCs/>
      <w:color w:val="000000"/>
      <w:sz w:val="14"/>
      <w:szCs w:val="14"/>
    </w:rPr>
  </w:style>
  <w:style w:type="character" w:customStyle="1" w:styleId="FontStyle25">
    <w:name w:val="Font Style25"/>
    <w:rsid w:val="00CE69D4"/>
    <w:rPr>
      <w:rFonts w:ascii="Segoe UI" w:hAnsi="Segoe UI" w:cs="Segoe UI"/>
      <w:i/>
      <w:iCs/>
      <w:color w:val="000000"/>
      <w:sz w:val="14"/>
      <w:szCs w:val="14"/>
    </w:rPr>
  </w:style>
  <w:style w:type="paragraph" w:customStyle="1" w:styleId="Style3">
    <w:name w:val="Style3"/>
    <w:basedOn w:val="Normalny"/>
    <w:rsid w:val="00CE69D4"/>
    <w:pPr>
      <w:widowControl w:val="0"/>
      <w:autoSpaceDE w:val="0"/>
      <w:autoSpaceDN w:val="0"/>
      <w:adjustRightInd w:val="0"/>
      <w:spacing w:line="293" w:lineRule="exact"/>
    </w:pPr>
    <w:rPr>
      <w:rFonts w:ascii="Calibri" w:hAnsi="Calibri"/>
    </w:rPr>
  </w:style>
  <w:style w:type="character" w:customStyle="1" w:styleId="FontStyle16">
    <w:name w:val="Font Style16"/>
    <w:rsid w:val="00CE69D4"/>
    <w:rPr>
      <w:rFonts w:ascii="Calibri" w:hAnsi="Calibri" w:cs="Calibri"/>
      <w:color w:val="000000"/>
      <w:sz w:val="22"/>
      <w:szCs w:val="22"/>
    </w:rPr>
  </w:style>
  <w:style w:type="character" w:customStyle="1" w:styleId="PlandokumentuZnak1">
    <w:name w:val="Plan dokumentu Znak1"/>
    <w:uiPriority w:val="99"/>
    <w:semiHidden/>
    <w:rsid w:val="00CE69D4"/>
    <w:rPr>
      <w:rFonts w:ascii="Tahoma" w:eastAsia="DejaVu Sans" w:hAnsi="Tahoma" w:cs="Times New Roman"/>
      <w:kern w:val="3"/>
      <w:sz w:val="16"/>
      <w:szCs w:val="16"/>
      <w:lang w:eastAsia="ar-SA"/>
    </w:rPr>
  </w:style>
  <w:style w:type="paragraph" w:customStyle="1" w:styleId="Tekstpodstawowy21">
    <w:name w:val="Tekst podstawowy 21"/>
    <w:basedOn w:val="Normalny"/>
    <w:rsid w:val="00CE69D4"/>
    <w:pPr>
      <w:widowControl w:val="0"/>
      <w:suppressAutoHyphens/>
      <w:jc w:val="both"/>
    </w:pPr>
    <w:rPr>
      <w:rFonts w:eastAsia="Andale Sans UI"/>
      <w:kern w:val="1"/>
      <w:szCs w:val="20"/>
      <w:lang w:eastAsia="ar-SA"/>
    </w:rPr>
  </w:style>
  <w:style w:type="character" w:customStyle="1" w:styleId="Tytu1">
    <w:name w:val="Tytuł1"/>
    <w:rsid w:val="00CE69D4"/>
  </w:style>
  <w:style w:type="character" w:customStyle="1" w:styleId="postbody">
    <w:name w:val="postbody"/>
    <w:rsid w:val="00CE69D4"/>
  </w:style>
  <w:style w:type="character" w:customStyle="1" w:styleId="reference-text">
    <w:name w:val="reference-text"/>
    <w:rsid w:val="00CE69D4"/>
  </w:style>
  <w:style w:type="paragraph" w:customStyle="1" w:styleId="1">
    <w:name w:val="1"/>
    <w:basedOn w:val="Normalny"/>
    <w:next w:val="Mapadokumentu"/>
    <w:uiPriority w:val="99"/>
    <w:unhideWhenUsed/>
    <w:rsid w:val="00CE69D4"/>
    <w:pPr>
      <w:widowControl w:val="0"/>
      <w:suppressAutoHyphens/>
      <w:autoSpaceDN w:val="0"/>
    </w:pPr>
    <w:rPr>
      <w:rFonts w:ascii="Tahoma" w:eastAsia="DejaVu Sans" w:hAnsi="Tahoma"/>
      <w:kern w:val="3"/>
      <w:sz w:val="16"/>
      <w:szCs w:val="16"/>
      <w:lang w:eastAsia="ar-SA"/>
    </w:rPr>
  </w:style>
  <w:style w:type="paragraph" w:styleId="Nagwekspisutreci">
    <w:name w:val="TOC Heading"/>
    <w:basedOn w:val="Nagwek1"/>
    <w:next w:val="Normalny"/>
    <w:uiPriority w:val="39"/>
    <w:qFormat/>
    <w:rsid w:val="00CE69D4"/>
    <w:pPr>
      <w:keepLines/>
      <w:spacing w:before="480" w:after="0" w:line="276" w:lineRule="auto"/>
      <w:jc w:val="left"/>
      <w:outlineLvl w:val="9"/>
    </w:pPr>
    <w:rPr>
      <w:rFonts w:ascii="Cambria" w:hAnsi="Cambria"/>
      <w:bCs/>
      <w:color w:val="365F91"/>
      <w:sz w:val="28"/>
      <w:szCs w:val="28"/>
      <w:lang w:eastAsia="en-US"/>
    </w:rPr>
  </w:style>
  <w:style w:type="paragraph" w:styleId="Spistreci9">
    <w:name w:val="toc 9"/>
    <w:basedOn w:val="Normalny"/>
    <w:next w:val="Normalny"/>
    <w:autoRedefine/>
    <w:uiPriority w:val="39"/>
    <w:unhideWhenUsed/>
    <w:rsid w:val="00CE69D4"/>
    <w:pPr>
      <w:spacing w:after="100" w:line="276" w:lineRule="auto"/>
      <w:ind w:left="1760"/>
    </w:pPr>
    <w:rPr>
      <w:rFonts w:ascii="Calibri" w:hAnsi="Calibri"/>
      <w:sz w:val="22"/>
      <w:szCs w:val="22"/>
    </w:rPr>
  </w:style>
  <w:style w:type="character" w:customStyle="1" w:styleId="Teksttreci21">
    <w:name w:val="Tekst treści (21)_"/>
    <w:basedOn w:val="Domylnaczcionkaakapitu"/>
    <w:link w:val="Teksttreci210"/>
    <w:uiPriority w:val="99"/>
    <w:locked/>
    <w:rsid w:val="00CE69D4"/>
    <w:rPr>
      <w:sz w:val="21"/>
      <w:szCs w:val="21"/>
      <w:shd w:val="clear" w:color="auto" w:fill="FFFFFF"/>
    </w:rPr>
  </w:style>
  <w:style w:type="paragraph" w:customStyle="1" w:styleId="Teksttreci210">
    <w:name w:val="Tekst treści (21)"/>
    <w:basedOn w:val="Normalny"/>
    <w:link w:val="Teksttreci21"/>
    <w:uiPriority w:val="99"/>
    <w:rsid w:val="00CE69D4"/>
    <w:pPr>
      <w:widowControl w:val="0"/>
      <w:shd w:val="clear" w:color="auto" w:fill="FFFFFF"/>
      <w:spacing w:line="226" w:lineRule="exact"/>
    </w:pPr>
    <w:rPr>
      <w:rFonts w:asciiTheme="minorHAnsi" w:eastAsiaTheme="minorHAnsi" w:hAnsiTheme="minorHAnsi" w:cstheme="minorBidi"/>
      <w:sz w:val="21"/>
      <w:szCs w:val="21"/>
      <w:lang w:eastAsia="en-US"/>
    </w:rPr>
  </w:style>
  <w:style w:type="paragraph" w:customStyle="1" w:styleId="xl67">
    <w:name w:val="xl67"/>
    <w:basedOn w:val="Normalny"/>
    <w:rsid w:val="00CE69D4"/>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68">
    <w:name w:val="xl68"/>
    <w:basedOn w:val="Normalny"/>
    <w:rsid w:val="00CE69D4"/>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A2207-27C8-417F-8C16-6163EE721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2183</Words>
  <Characters>13099</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Dziubak</dc:creator>
  <cp:lastModifiedBy>renata charkiewicz</cp:lastModifiedBy>
  <cp:revision>6</cp:revision>
  <cp:lastPrinted>2025-11-25T10:51:00Z</cp:lastPrinted>
  <dcterms:created xsi:type="dcterms:W3CDTF">2026-03-26T21:45:00Z</dcterms:created>
  <dcterms:modified xsi:type="dcterms:W3CDTF">2026-04-01T18:43:00Z</dcterms:modified>
</cp:coreProperties>
</file>